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64" w:rsidRDefault="002A1364" w:rsidP="002A1364">
      <w:pPr>
        <w:shd w:val="clear" w:color="auto" w:fill="FFFFFF"/>
        <w:rPr>
          <w:rFonts w:ascii="Agency FB" w:eastAsia="Times New Roman" w:hAnsi="Agency FB"/>
          <w:color w:val="000000"/>
          <w:sz w:val="48"/>
          <w:szCs w:val="48"/>
        </w:rPr>
      </w:pPr>
      <w:r w:rsidRPr="002A1364">
        <w:rPr>
          <w:rFonts w:ascii="Agency FB" w:eastAsia="Times New Roman" w:hAnsi="Agency FB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B9C2D" wp14:editId="73235E42">
                <wp:simplePos x="0" y="0"/>
                <wp:positionH relativeFrom="column">
                  <wp:posOffset>4497144</wp:posOffset>
                </wp:positionH>
                <wp:positionV relativeFrom="paragraph">
                  <wp:posOffset>-143170</wp:posOffset>
                </wp:positionV>
                <wp:extent cx="2328530" cy="1403985"/>
                <wp:effectExtent l="0" t="0" r="1524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364" w:rsidRDefault="002A13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1CACE" wp14:editId="297E2AB6">
                                  <wp:extent cx="2122137" cy="2116924"/>
                                  <wp:effectExtent l="0" t="0" r="0" b="0"/>
                                  <wp:docPr id="1" name="Picture 1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817" cy="2117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1pt;margin-top:-11.25pt;width:183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6SJAIAAEcEAAAOAAAAZHJzL2Uyb0RvYy54bWysU9uO2yAQfa/Uf0C8N3acpJtYcVbbbFNV&#10;2l6k3X4AwThGBYYCib39+h2wN01vL1V5QAwzHGbOmVlf91qRk3BegqnodJJTIgyHWppDRb887F4t&#10;KfGBmZopMKKij8LT683LF+vOlqKAFlQtHEEQ48vOVrQNwZZZ5nkrNPMTsMKgswGnWUDTHbLasQ7R&#10;tcqKPH+ddeBq64AL7/H2dnDSTcJvGsHDp6bxIhBVUcwtpN2lfR/3bLNm5cEx20o+psH+IQvNpMFP&#10;z1C3LDBydPI3KC25Aw9NmHDQGTSN5CLVgNVM81+quW+ZFakWJMfbM03+/8Hyj6fPjsi6orP8ihLD&#10;NIr0IPpA3kBPishPZ32JYfcWA0OP16hzqtXbO+BfPTGwbZk5iBvnoGsFqzG/aXyZXTwdcHwE2Xcf&#10;oMZv2DFAAuobpyN5SAdBdNTp8axNTIXjZTErlosZujj6pvN8tlou0h+sfH5unQ/vBGgSDxV1KH6C&#10;Z6c7H2I6rHwOib95ULLeSaWS4Q77rXLkxLBRdmmN6D+FKUO6iq4WxWJg4K8QeVp/gtAyYMcrqSu6&#10;PAexMvL21tSpHwOTajhjysqMREbuBhZDv+9HYfZQPyKlDobOxknEQwvuOyUddnVF/bcjc4IS9d6g&#10;LKvpfB7HIBnzxVWBhrv07C89zHCEqmigZDhuQxqdRJi9Qfl2MhEbdR4yGXPFbk18j5MVx+HSTlE/&#10;5n/zBAAA//8DAFBLAwQUAAYACAAAACEAHd5VIuAAAAAMAQAADwAAAGRycy9kb3ducmV2LnhtbEyP&#10;wU7DMAyG70i8Q2QkLtOWUGjXlaYTTNqJ08q4Z41pKxqnJNnWvT3Zadxs+dPv7y/XkxnYCZ3vLUl4&#10;WghgSI3VPbUS9p/beQ7MB0VaDZZQwgU9rKv7u1IV2p5ph6c6tCyGkC+UhC6EseDcNx0a5Rd2RIq3&#10;b+uMCnF1LddOnWO4GXgiRMaN6il+6NSImw6bn/poJGS/9fPs40vPaHfZvrvGpHqzT6V8fJjeXoEF&#10;nMINhqt+VIcqOh3skbRng4SlyJOISpgnSQrsSojlywrYIU6rPANelfx/ieoPAAD//wMAUEsBAi0A&#10;FAAGAAgAAAAhALaDOJL+AAAA4QEAABMAAAAAAAAAAAAAAAAAAAAAAFtDb250ZW50X1R5cGVzXS54&#10;bWxQSwECLQAUAAYACAAAACEAOP0h/9YAAACUAQAACwAAAAAAAAAAAAAAAAAvAQAAX3JlbHMvLnJl&#10;bHNQSwECLQAUAAYACAAAACEAMJUukiQCAABHBAAADgAAAAAAAAAAAAAAAAAuAgAAZHJzL2Uyb0Rv&#10;Yy54bWxQSwECLQAUAAYACAAAACEAHd5VIuAAAAAMAQAADwAAAAAAAAAAAAAAAAB+BAAAZHJzL2Rv&#10;d25yZXYueG1sUEsFBgAAAAAEAAQA8wAAAIsFAAAAAA==&#10;">
                <v:textbox style="mso-fit-shape-to-text:t">
                  <w:txbxContent>
                    <w:p w:rsidR="002A1364" w:rsidRDefault="002A1364">
                      <w:r>
                        <w:rPr>
                          <w:noProof/>
                        </w:rPr>
                        <w:drawing>
                          <wp:inline distT="0" distB="0" distL="0" distR="0" wp14:anchorId="7571CACE" wp14:editId="297E2AB6">
                            <wp:extent cx="2122137" cy="2116924"/>
                            <wp:effectExtent l="0" t="0" r="0" b="0"/>
                            <wp:docPr id="1" name="Picture 1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817" cy="2117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1364">
        <w:rPr>
          <w:rFonts w:ascii="Agency FB" w:eastAsia="Times New Roman" w:hAnsi="Agency FB"/>
          <w:color w:val="000000"/>
          <w:sz w:val="48"/>
          <w:szCs w:val="48"/>
        </w:rPr>
        <w:t xml:space="preserve">This month </w:t>
      </w:r>
      <w:r>
        <w:rPr>
          <w:rFonts w:ascii="Agency FB" w:eastAsia="Times New Roman" w:hAnsi="Agency FB"/>
          <w:color w:val="000000"/>
          <w:sz w:val="48"/>
          <w:szCs w:val="48"/>
        </w:rPr>
        <w:t>(</w:t>
      </w:r>
      <w:r w:rsidR="00F62A43">
        <w:rPr>
          <w:rFonts w:ascii="Agency FB" w:eastAsia="Times New Roman" w:hAnsi="Agency FB"/>
          <w:color w:val="000000"/>
          <w:sz w:val="48"/>
          <w:szCs w:val="48"/>
        </w:rPr>
        <w:t>April</w:t>
      </w:r>
      <w:r>
        <w:rPr>
          <w:rFonts w:ascii="Agency FB" w:eastAsia="Times New Roman" w:hAnsi="Agency FB"/>
          <w:color w:val="000000"/>
          <w:sz w:val="48"/>
          <w:szCs w:val="48"/>
        </w:rPr>
        <w:t xml:space="preserve">) </w:t>
      </w:r>
    </w:p>
    <w:p w:rsidR="002A1364" w:rsidRPr="002A1364" w:rsidRDefault="002A1364" w:rsidP="002A1364">
      <w:pPr>
        <w:shd w:val="clear" w:color="auto" w:fill="FFFFFF"/>
        <w:rPr>
          <w:rFonts w:ascii="Agency FB" w:eastAsia="Times New Roman" w:hAnsi="Agency FB"/>
          <w:color w:val="000000"/>
          <w:sz w:val="48"/>
          <w:szCs w:val="48"/>
        </w:rPr>
      </w:pPr>
      <w:proofErr w:type="gramStart"/>
      <w:r w:rsidRPr="002A1364">
        <w:rPr>
          <w:rFonts w:ascii="Agency FB" w:eastAsia="Times New Roman" w:hAnsi="Agency FB"/>
          <w:color w:val="000000"/>
          <w:sz w:val="48"/>
          <w:szCs w:val="48"/>
        </w:rPr>
        <w:t>we</w:t>
      </w:r>
      <w:proofErr w:type="gramEnd"/>
      <w:r w:rsidRPr="002A1364">
        <w:rPr>
          <w:rFonts w:ascii="Agency FB" w:eastAsia="Times New Roman" w:hAnsi="Agency FB"/>
          <w:color w:val="000000"/>
          <w:sz w:val="48"/>
          <w:szCs w:val="48"/>
        </w:rPr>
        <w:t xml:space="preserve"> celebrate the life and memory of</w:t>
      </w:r>
    </w:p>
    <w:p w:rsidR="002A1364" w:rsidRPr="002A1364" w:rsidRDefault="00484F59" w:rsidP="002A1364">
      <w:pPr>
        <w:shd w:val="clear" w:color="auto" w:fill="FFFFFF"/>
        <w:rPr>
          <w:rFonts w:ascii="Agency FB" w:eastAsia="Times New Roman" w:hAnsi="Agency FB"/>
          <w:b/>
          <w:color w:val="000000"/>
          <w:sz w:val="56"/>
          <w:szCs w:val="56"/>
          <w:lang w:val="en"/>
        </w:rPr>
      </w:pPr>
      <w:proofErr w:type="gramStart"/>
      <w:r>
        <w:rPr>
          <w:rFonts w:ascii="Agency FB" w:eastAsia="Times New Roman" w:hAnsi="Agency FB"/>
          <w:b/>
          <w:color w:val="000000"/>
          <w:sz w:val="56"/>
          <w:szCs w:val="56"/>
        </w:rPr>
        <w:t>St. Jo</w:t>
      </w:r>
      <w:r w:rsidR="00F62A43">
        <w:rPr>
          <w:rFonts w:ascii="Agency FB" w:eastAsia="Times New Roman" w:hAnsi="Agency FB"/>
          <w:b/>
          <w:color w:val="000000"/>
          <w:sz w:val="56"/>
          <w:szCs w:val="56"/>
        </w:rPr>
        <w:t>se</w:t>
      </w:r>
      <w:r>
        <w:rPr>
          <w:rFonts w:ascii="Agency FB" w:eastAsia="Times New Roman" w:hAnsi="Agency FB"/>
          <w:b/>
          <w:color w:val="000000"/>
          <w:sz w:val="56"/>
          <w:szCs w:val="56"/>
        </w:rPr>
        <w:t xml:space="preserve"> </w:t>
      </w:r>
      <w:proofErr w:type="spellStart"/>
      <w:r w:rsidR="00F62A43">
        <w:rPr>
          <w:rFonts w:ascii="Agency FB" w:eastAsia="Times New Roman" w:hAnsi="Agency FB"/>
          <w:b/>
          <w:color w:val="000000"/>
          <w:sz w:val="56"/>
          <w:szCs w:val="56"/>
        </w:rPr>
        <w:t>d’Anchieta</w:t>
      </w:r>
      <w:proofErr w:type="spellEnd"/>
      <w:r w:rsidR="00F62A43">
        <w:rPr>
          <w:rFonts w:ascii="Agency FB" w:eastAsia="Times New Roman" w:hAnsi="Agency FB"/>
          <w:b/>
          <w:color w:val="000000"/>
          <w:sz w:val="56"/>
          <w:szCs w:val="56"/>
        </w:rPr>
        <w:t xml:space="preserve"> </w:t>
      </w:r>
      <w:proofErr w:type="spellStart"/>
      <w:r w:rsidR="00F62A43">
        <w:rPr>
          <w:rFonts w:ascii="Agency FB" w:eastAsia="Times New Roman" w:hAnsi="Agency FB"/>
          <w:b/>
          <w:color w:val="000000"/>
          <w:sz w:val="56"/>
          <w:szCs w:val="56"/>
        </w:rPr>
        <w:t>Llarena</w:t>
      </w:r>
      <w:proofErr w:type="spellEnd"/>
      <w:r w:rsidR="002A1364" w:rsidRPr="002A1364">
        <w:rPr>
          <w:rFonts w:ascii="Agency FB" w:eastAsia="Times New Roman" w:hAnsi="Agency FB"/>
          <w:b/>
          <w:color w:val="000000"/>
          <w:sz w:val="56"/>
          <w:szCs w:val="56"/>
          <w:lang w:val="en"/>
        </w:rPr>
        <w:t>, S.J.,</w:t>
      </w:r>
      <w:proofErr w:type="gramEnd"/>
    </w:p>
    <w:p w:rsidR="00484F59" w:rsidRDefault="00484F59" w:rsidP="002A1364">
      <w:pPr>
        <w:shd w:val="clear" w:color="auto" w:fill="FFFFFF"/>
        <w:rPr>
          <w:rFonts w:eastAsia="Times New Roman"/>
          <w:lang w:val="en"/>
        </w:rPr>
      </w:pPr>
      <w:r w:rsidRPr="00484F59">
        <w:rPr>
          <w:rFonts w:ascii="Hobo Std" w:eastAsia="Times New Roman" w:hAnsi="Hobo Std"/>
          <w:lang w:val="en"/>
        </w:rPr>
        <w:t>(15</w:t>
      </w:r>
      <w:r w:rsidR="00F62A43">
        <w:rPr>
          <w:rFonts w:ascii="Hobo Std" w:eastAsia="Times New Roman" w:hAnsi="Hobo Std"/>
          <w:lang w:val="en"/>
        </w:rPr>
        <w:t>34</w:t>
      </w:r>
      <w:r w:rsidRPr="00484F59">
        <w:rPr>
          <w:rFonts w:ascii="Hobo Std" w:eastAsia="Times New Roman" w:hAnsi="Hobo Std"/>
          <w:lang w:val="en"/>
        </w:rPr>
        <w:t xml:space="preserve"> – 1</w:t>
      </w:r>
      <w:r w:rsidR="00F62A43">
        <w:rPr>
          <w:rFonts w:ascii="Hobo Std" w:eastAsia="Times New Roman" w:hAnsi="Hobo Std"/>
          <w:lang w:val="en"/>
        </w:rPr>
        <w:t>597</w:t>
      </w:r>
      <w:r w:rsidRPr="00484F59">
        <w:rPr>
          <w:rFonts w:ascii="Hobo Std" w:eastAsia="Times New Roman" w:hAnsi="Hobo Std"/>
          <w:lang w:val="en"/>
        </w:rPr>
        <w:t>)</w:t>
      </w:r>
      <w:r w:rsidRPr="00A73884">
        <w:rPr>
          <w:rFonts w:eastAsia="Times New Roman"/>
          <w:lang w:val="en"/>
        </w:rPr>
        <w:t xml:space="preserve">;  </w:t>
      </w:r>
    </w:p>
    <w:p w:rsidR="002A1364" w:rsidRDefault="002A1364" w:rsidP="002A1364">
      <w:pPr>
        <w:pStyle w:val="ListParagraph"/>
        <w:shd w:val="clear" w:color="auto" w:fill="FFFFFF"/>
        <w:ind w:left="360"/>
        <w:rPr>
          <w:rFonts w:ascii="Hobo Std" w:eastAsia="Times New Roman" w:hAnsi="Hobo Std" w:cs="Helvetica"/>
          <w:color w:val="000000"/>
          <w:sz w:val="28"/>
          <w:szCs w:val="28"/>
        </w:rPr>
      </w:pPr>
    </w:p>
    <w:p w:rsidR="00F62A43" w:rsidRDefault="00F62A43" w:rsidP="00F62A43">
      <w:pPr>
        <w:shd w:val="clear" w:color="auto" w:fill="FFFFFF"/>
        <w:rPr>
          <w:rFonts w:eastAsia="Times New Roman"/>
          <w:color w:val="000000"/>
          <w:lang w:val="en"/>
        </w:rPr>
      </w:pPr>
      <w:r>
        <w:rPr>
          <w:rFonts w:eastAsia="Times New Roman"/>
          <w:bCs/>
          <w:color w:val="000000"/>
          <w:lang w:val="en"/>
        </w:rPr>
        <w:t xml:space="preserve">José de </w:t>
      </w:r>
      <w:proofErr w:type="spellStart"/>
      <w:r>
        <w:rPr>
          <w:rFonts w:eastAsia="Times New Roman"/>
          <w:bCs/>
          <w:color w:val="000000"/>
          <w:lang w:val="en"/>
        </w:rPr>
        <w:t>Anchieta</w:t>
      </w:r>
      <w:proofErr w:type="spellEnd"/>
      <w:r>
        <w:rPr>
          <w:rFonts w:eastAsia="Times New Roman"/>
          <w:bCs/>
          <w:color w:val="000000"/>
          <w:lang w:val="en"/>
        </w:rPr>
        <w:t xml:space="preserve"> </w:t>
      </w:r>
      <w:proofErr w:type="spellStart"/>
      <w:r>
        <w:rPr>
          <w:rFonts w:eastAsia="Times New Roman"/>
          <w:bCs/>
          <w:color w:val="000000"/>
          <w:lang w:val="en"/>
        </w:rPr>
        <w:t>Llarena</w:t>
      </w:r>
      <w:proofErr w:type="spellEnd"/>
      <w:r>
        <w:rPr>
          <w:rFonts w:eastAsia="Times New Roman"/>
          <w:bCs/>
          <w:color w:val="000000"/>
          <w:lang w:val="en"/>
        </w:rPr>
        <w:t>, S.J.</w:t>
      </w:r>
      <w:r>
        <w:rPr>
          <w:rFonts w:eastAsia="Times New Roman"/>
          <w:color w:val="000000"/>
          <w:lang w:val="en"/>
        </w:rPr>
        <w:t xml:space="preserve">  </w:t>
      </w:r>
      <w:proofErr w:type="gramStart"/>
      <w:r>
        <w:rPr>
          <w:rFonts w:eastAsia="Times New Roman"/>
          <w:color w:val="000000"/>
          <w:lang w:val="en"/>
        </w:rPr>
        <w:t>was</w:t>
      </w:r>
      <w:proofErr w:type="gramEnd"/>
      <w:r>
        <w:rPr>
          <w:rFonts w:eastAsia="Times New Roman"/>
          <w:color w:val="000000"/>
          <w:lang w:val="en"/>
        </w:rPr>
        <w:t xml:space="preserve"> a Spanish Jesuit missionary </w:t>
      </w:r>
    </w:p>
    <w:p w:rsidR="00F62A43" w:rsidRDefault="00F62A43" w:rsidP="00F62A43">
      <w:pPr>
        <w:shd w:val="clear" w:color="auto" w:fill="FFFFFF"/>
        <w:rPr>
          <w:rFonts w:eastAsia="Times New Roman"/>
          <w:color w:val="000000"/>
          <w:lang w:val="en"/>
        </w:rPr>
      </w:pPr>
      <w:proofErr w:type="gramStart"/>
      <w:r>
        <w:rPr>
          <w:rFonts w:eastAsia="Times New Roman"/>
          <w:color w:val="000000"/>
          <w:lang w:val="en"/>
        </w:rPr>
        <w:t>to</w:t>
      </w:r>
      <w:proofErr w:type="gramEnd"/>
      <w:r>
        <w:rPr>
          <w:rFonts w:eastAsia="Times New Roman"/>
          <w:color w:val="000000"/>
          <w:lang w:val="en"/>
        </w:rPr>
        <w:t xml:space="preserve"> the Portuguese colony of Brazil in the second half of the 16th century.</w:t>
      </w:r>
    </w:p>
    <w:p w:rsidR="00F62A43" w:rsidRDefault="00F62A43" w:rsidP="00F62A43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Often referred to as “the Apostle of Brazil,” Father </w:t>
      </w:r>
      <w:proofErr w:type="spellStart"/>
      <w:r>
        <w:rPr>
          <w:rFonts w:eastAsia="Times New Roman"/>
          <w:color w:val="000000"/>
          <w:lang w:val="en"/>
        </w:rPr>
        <w:t>Anchieta</w:t>
      </w:r>
      <w:proofErr w:type="spellEnd"/>
      <w:r>
        <w:rPr>
          <w:rFonts w:eastAsia="Times New Roman"/>
          <w:color w:val="000000"/>
        </w:rPr>
        <w:t xml:space="preserve">, </w:t>
      </w:r>
    </w:p>
    <w:p w:rsidR="00F62A43" w:rsidRDefault="00F62A43" w:rsidP="00F62A43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  <w:proofErr w:type="gramStart"/>
      <w:r>
        <w:rPr>
          <w:rFonts w:eastAsia="Times New Roman"/>
          <w:color w:val="000000"/>
        </w:rPr>
        <w:t>like</w:t>
      </w:r>
      <w:proofErr w:type="gramEnd"/>
      <w:r>
        <w:rPr>
          <w:rFonts w:eastAsia="Times New Roman"/>
          <w:color w:val="000000"/>
        </w:rPr>
        <w:t xml:space="preserve"> Saint Ignatius, came from the Basque country.  He was missioned to the Portuguese colony of Brazil and was one of the founders of both São Paulo and Rio de Janeiro. </w:t>
      </w:r>
    </w:p>
    <w:p w:rsidR="00F62A43" w:rsidRDefault="00F62A43" w:rsidP="00F62A43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</w:p>
    <w:p w:rsidR="00F62A43" w:rsidRDefault="00F62A43" w:rsidP="00F62A43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Father </w:t>
      </w:r>
      <w:proofErr w:type="spellStart"/>
      <w:r>
        <w:rPr>
          <w:rFonts w:eastAsia="Times New Roman"/>
          <w:color w:val="000000"/>
        </w:rPr>
        <w:t>d’Anchieta</w:t>
      </w:r>
      <w:proofErr w:type="spellEnd"/>
      <w:r>
        <w:rPr>
          <w:rFonts w:eastAsia="Times New Roman"/>
          <w:color w:val="000000"/>
        </w:rPr>
        <w:t xml:space="preserve"> is also known as the Father of Brazilian literature.  </w:t>
      </w:r>
      <w:r>
        <w:rPr>
          <w:rFonts w:eastAsia="Times New Roman"/>
          <w:color w:val="000000"/>
          <w:lang w:val="en"/>
        </w:rPr>
        <w:t xml:space="preserve">In the tradition of Jesuits, </w:t>
      </w:r>
      <w:r>
        <w:rPr>
          <w:rFonts w:eastAsia="Times New Roman"/>
          <w:color w:val="000000"/>
        </w:rPr>
        <w:t>Father</w:t>
      </w:r>
      <w:r>
        <w:rPr>
          <w:rFonts w:eastAsia="Times New Roman"/>
          <w:color w:val="000000"/>
          <w:lang w:val="en"/>
        </w:rPr>
        <w:t xml:space="preserve"> </w:t>
      </w:r>
      <w:proofErr w:type="spellStart"/>
      <w:r>
        <w:rPr>
          <w:rFonts w:eastAsia="Times New Roman"/>
          <w:color w:val="000000"/>
        </w:rPr>
        <w:t>d’Anchieta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"/>
        </w:rPr>
        <w:t xml:space="preserve">was a prolific rapporteur, communicating by letters to his superiors. </w:t>
      </w:r>
      <w:r>
        <w:rPr>
          <w:rFonts w:eastAsia="Times New Roman"/>
          <w:color w:val="000000"/>
        </w:rPr>
        <w:t xml:space="preserve">He wrote with equal ease in Spanish, Portuguese, Latin and the indigenous language, </w:t>
      </w:r>
      <w:proofErr w:type="spellStart"/>
      <w:r>
        <w:rPr>
          <w:rFonts w:eastAsia="Times New Roman"/>
          <w:color w:val="000000"/>
        </w:rPr>
        <w:t>Tupi</w:t>
      </w:r>
      <w:proofErr w:type="spell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  <w:lang w:val="en"/>
        </w:rPr>
        <w:t xml:space="preserve">With his book </w:t>
      </w:r>
      <w:r>
        <w:rPr>
          <w:rFonts w:eastAsia="Times New Roman"/>
          <w:i/>
          <w:iCs/>
          <w:color w:val="000000"/>
          <w:lang w:val="en"/>
        </w:rPr>
        <w:t>The Art of Grammar</w:t>
      </w:r>
      <w:r>
        <w:rPr>
          <w:rFonts w:eastAsia="Times New Roman"/>
          <w:color w:val="000000"/>
          <w:lang w:val="en"/>
        </w:rPr>
        <w:t xml:space="preserve">, he became the first person to give a written orthography to the Old </w:t>
      </w:r>
      <w:proofErr w:type="spellStart"/>
      <w:r>
        <w:rPr>
          <w:rFonts w:eastAsia="Times New Roman"/>
          <w:color w:val="000000"/>
          <w:lang w:val="en"/>
        </w:rPr>
        <w:t>Tupi</w:t>
      </w:r>
      <w:proofErr w:type="spellEnd"/>
      <w:r>
        <w:rPr>
          <w:rFonts w:eastAsia="Times New Roman"/>
          <w:color w:val="000000"/>
          <w:lang w:val="en"/>
        </w:rPr>
        <w:t xml:space="preserve"> language most commonly spoken by the indigenous people of Brazil. It is recognized as the first compilation of an indigenous language made in the Americas.</w:t>
      </w:r>
    </w:p>
    <w:p w:rsidR="00F62A43" w:rsidRDefault="00F62A43" w:rsidP="00F62A43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</w:p>
    <w:p w:rsidR="00F62A43" w:rsidRDefault="00F62A43" w:rsidP="00F62A43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  <w:proofErr w:type="spellStart"/>
      <w:r>
        <w:rPr>
          <w:rFonts w:eastAsia="Times New Roman"/>
          <w:color w:val="000000"/>
          <w:lang w:val="en"/>
        </w:rPr>
        <w:t>Anchieta</w:t>
      </w:r>
      <w:proofErr w:type="spellEnd"/>
      <w:r>
        <w:rPr>
          <w:rFonts w:eastAsia="Times New Roman"/>
          <w:color w:val="000000"/>
          <w:lang w:val="en"/>
        </w:rPr>
        <w:t xml:space="preserve"> was closely involved in the religious instruction and conversion to the Catholic faith of the </w:t>
      </w:r>
      <w:proofErr w:type="gramStart"/>
      <w:r>
        <w:rPr>
          <w:rFonts w:eastAsia="Times New Roman"/>
          <w:color w:val="000000"/>
          <w:lang w:val="en"/>
        </w:rPr>
        <w:t>Indian  population</w:t>
      </w:r>
      <w:proofErr w:type="gramEnd"/>
      <w:r>
        <w:rPr>
          <w:rFonts w:eastAsia="Times New Roman"/>
          <w:color w:val="000000"/>
          <w:lang w:val="en"/>
        </w:rPr>
        <w:t>. He was accomplished at singing religious chants and wrote several of them, as well as a drama to teach morals to the Indians by means of music and theater.  His efforts at Indian pacification were crucial to the establishment of stable colonial settlements in the colony.</w:t>
      </w:r>
    </w:p>
    <w:p w:rsidR="00F62A43" w:rsidRDefault="00F62A43" w:rsidP="00F62A43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</w:p>
    <w:p w:rsidR="00F62A43" w:rsidRDefault="00F62A43" w:rsidP="00F62A43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He wrote a poem to Our Lady, and legend has it that he wrote it on wet sand each morning and memorized it until he much later wrote its 4,900 verses (!)  </w:t>
      </w:r>
      <w:proofErr w:type="gramStart"/>
      <w:r>
        <w:rPr>
          <w:rFonts w:eastAsia="Times New Roman"/>
          <w:color w:val="000000"/>
        </w:rPr>
        <w:t>on</w:t>
      </w:r>
      <w:proofErr w:type="gramEnd"/>
      <w:r>
        <w:rPr>
          <w:rFonts w:eastAsia="Times New Roman"/>
          <w:color w:val="000000"/>
        </w:rPr>
        <w:t xml:space="preserve"> paper. </w:t>
      </w:r>
    </w:p>
    <w:p w:rsidR="00F62A43" w:rsidRDefault="00F62A43" w:rsidP="00F62A43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</w:p>
    <w:p w:rsidR="00F62A43" w:rsidRDefault="00F62A43" w:rsidP="00F62A43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  <w:r>
        <w:rPr>
          <w:rFonts w:eastAsia="Times New Roman"/>
          <w:color w:val="000000"/>
        </w:rPr>
        <w:t>He was an accomplished musician and dramatist with several published works</w:t>
      </w:r>
      <w:r>
        <w:rPr>
          <w:rFonts w:eastAsia="Times New Roman"/>
          <w:color w:val="000000"/>
          <w:lang w:val="en"/>
        </w:rPr>
        <w:t xml:space="preserve">; he is the patron of literature and music in Brazil.  </w:t>
      </w:r>
      <w:r>
        <w:rPr>
          <w:rFonts w:eastAsia="Times New Roman"/>
          <w:color w:val="000000"/>
        </w:rPr>
        <w:t xml:space="preserve">He also managed to be the Jesuit Provincial Superior, a historian, naturalist and an </w:t>
      </w:r>
      <w:r>
        <w:rPr>
          <w:rFonts w:eastAsia="Times New Roman"/>
          <w:color w:val="000000"/>
          <w:lang w:val="en"/>
        </w:rPr>
        <w:t xml:space="preserve">excellent </w:t>
      </w:r>
      <w:r>
        <w:rPr>
          <w:rFonts w:eastAsia="Times New Roman"/>
          <w:color w:val="000000"/>
        </w:rPr>
        <w:t>surgeon and physician.</w:t>
      </w:r>
    </w:p>
    <w:p w:rsidR="00F62A43" w:rsidRDefault="00F62A43" w:rsidP="00F62A43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</w:p>
    <w:p w:rsidR="00F62A43" w:rsidRDefault="00F62A43" w:rsidP="00F62A43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  <w:r>
        <w:rPr>
          <w:rFonts w:eastAsia="Times New Roman"/>
          <w:color w:val="000000"/>
          <w:lang w:val="en"/>
        </w:rPr>
        <w:t xml:space="preserve">During and after his life, José de </w:t>
      </w:r>
      <w:proofErr w:type="spellStart"/>
      <w:r>
        <w:rPr>
          <w:rFonts w:eastAsia="Times New Roman"/>
          <w:color w:val="000000"/>
          <w:lang w:val="en"/>
        </w:rPr>
        <w:t>Anchieta</w:t>
      </w:r>
      <w:proofErr w:type="spellEnd"/>
      <w:r>
        <w:rPr>
          <w:rFonts w:eastAsia="Times New Roman"/>
          <w:color w:val="000000"/>
          <w:lang w:val="en"/>
        </w:rPr>
        <w:t xml:space="preserve"> was considered almost a supernatural being. Many legends formed around him, such as that he once preached and calmed an attacking jaguar. To this day, a popular devotion holds that praying to </w:t>
      </w:r>
      <w:proofErr w:type="spellStart"/>
      <w:r>
        <w:rPr>
          <w:rFonts w:eastAsia="Times New Roman"/>
          <w:color w:val="000000"/>
          <w:lang w:val="en"/>
        </w:rPr>
        <w:t>Anchieta</w:t>
      </w:r>
      <w:proofErr w:type="spellEnd"/>
      <w:r>
        <w:rPr>
          <w:rFonts w:eastAsia="Times New Roman"/>
          <w:color w:val="000000"/>
          <w:lang w:val="en"/>
        </w:rPr>
        <w:t xml:space="preserve"> protects against animal attacks.</w:t>
      </w:r>
      <w:bookmarkStart w:id="0" w:name="_GoBack"/>
      <w:bookmarkEnd w:id="0"/>
    </w:p>
    <w:p w:rsidR="00F62A43" w:rsidRPr="002A1364" w:rsidRDefault="00F62A43" w:rsidP="002A1364">
      <w:pPr>
        <w:pStyle w:val="ListParagraph"/>
        <w:shd w:val="clear" w:color="auto" w:fill="FFFFFF"/>
        <w:ind w:left="360"/>
        <w:rPr>
          <w:rFonts w:ascii="Hobo Std" w:eastAsia="Times New Roman" w:hAnsi="Hobo Std" w:cs="Helvetica"/>
          <w:color w:val="000000"/>
          <w:sz w:val="28"/>
          <w:szCs w:val="28"/>
        </w:rPr>
      </w:pPr>
    </w:p>
    <w:p w:rsidR="00331977" w:rsidRPr="002A1364" w:rsidRDefault="00F62A43" w:rsidP="002A136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62A43">
        <w:rPr>
          <w:rFonts w:ascii="Hobo Std" w:eastAsia="Times New Roman" w:hAnsi="Hobo Std" w:cs="Helvetic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DEF53" wp14:editId="2A231BDE">
                <wp:simplePos x="0" y="0"/>
                <wp:positionH relativeFrom="column">
                  <wp:posOffset>13970</wp:posOffset>
                </wp:positionH>
                <wp:positionV relativeFrom="paragraph">
                  <wp:posOffset>99695</wp:posOffset>
                </wp:positionV>
                <wp:extent cx="1881505" cy="1403985"/>
                <wp:effectExtent l="0" t="0" r="234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43" w:rsidRDefault="00F62A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AD2A8" wp14:editId="68107895">
                                  <wp:extent cx="1690576" cy="2393856"/>
                                  <wp:effectExtent l="0" t="0" r="5080" b="6985"/>
                                  <wp:docPr id="3" name="Picture 3" descr="http://4.bp.blogspot.com/-3XovLXYadmE/TfWEIb53wcI/AAAAAAAAEvE/QZEd2EFu_j0/s1600/Beato%2BJos%25C3%25A9%2Bde%2BAnchieta%2BS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4.bp.blogspot.com/-3XovLXYadmE/TfWEIb53wcI/AAAAAAAAEvE/QZEd2EFu_j0/s1600/Beato%2BJos%25C3%25A9%2Bde%2BAnchieta%2BS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801" cy="239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1pt;margin-top:7.85pt;width:148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x2JAIAAEwEAAAOAAAAZHJzL2Uyb0RvYy54bWysVNtu2zAMfR+wfxD0vviyZEuMOEWXLsOA&#10;7gK0+wBalmNhuk1SYndfP0pO0+z2MswPAilSh+Qh6fXVqCQ5cueF0TUtZjklXDPTCr2v6Zf73Ysl&#10;JT6AbkEazWv6wD292jx/th5sxUvTG9lyRxBE+2qwNe1DsFWWedZzBX5mLNdo7IxTEFB1+6x1MCC6&#10;klmZ56+ywbjWOsO493h7MxnpJuF3HWfhU9d5HoisKeYW0unS2cQz26yh2juwvWCnNOAfslAgNAY9&#10;Q91AAHJw4jcoJZgz3nRhxozKTNcJxlMNWE2R/1LNXQ+Wp1qQHG/PNPn/B8s+Hj87ItqalpRoUNii&#10;ez4G8saMpIzsDNZX6HRn0S2MeI1dTpV6e2vYV0+02fag9/zaOTP0HFrMrogvs4unE46PIM3wwbQY&#10;Bg7BJKCxcypSh2QQRMcuPZw7E1NhMeRyWSzyBSUMbcU8f7laLlIMqB6fW+fDO24UiUJNHbY+wcPx&#10;1oeYDlSPLjGaN1K0OyFlUty+2UpHjoBjskvfCf0nN6nJUNPVolxMDPwVIk/fnyCUCDjvUqiaLs9O&#10;UEXe3uo2TWMAIScZU5b6RGTkbmIxjM2YOpZYjiQ3pn1AZp2ZxhvXEYXeuO+UDDjaNfXfDuA4JfK9&#10;xu6sivk87kJS5ovXJSru0tJcWkAzhKppoGQStyHtT+LNXmMXdyLx+5TJKWUc2UT7ab3iTlzqyevp&#10;J7D5AQAA//8DAFBLAwQUAAYACAAAACEALzLoPd0AAAAIAQAADwAAAGRycy9kb3ducmV2LnhtbEyP&#10;QU/DMAyF70j8h8hIXCaW0qmllKYTTNqJ08q4Z41pKxqnJNnW/XvMid1sv6fn71Xr2Y7ihD4MjhQ8&#10;LhMQSK0zA3UK9h/bhwJEiJqMHh2hggsGWNe3N5UujTvTDk9N7ASHUCi1gj7GqZQytD1aHZZuQmLt&#10;y3mrI6++k8brM4fbUaZJkkurB+IPvZ5w02P73RytgvynWS3eP82Cdpftm29tZjb7TKn7u/n1BUTE&#10;Of6b4Q+f0aFmpoM7kgliVJCmbORz9gSC5fS5yEAceFjlBci6ktcF6l8AAAD//wMAUEsBAi0AFAAG&#10;AAgAAAAhALaDOJL+AAAA4QEAABMAAAAAAAAAAAAAAAAAAAAAAFtDb250ZW50X1R5cGVzXS54bWxQ&#10;SwECLQAUAAYACAAAACEAOP0h/9YAAACUAQAACwAAAAAAAAAAAAAAAAAvAQAAX3JlbHMvLnJlbHNQ&#10;SwECLQAUAAYACAAAACEAIk9sdiQCAABMBAAADgAAAAAAAAAAAAAAAAAuAgAAZHJzL2Uyb0RvYy54&#10;bWxQSwECLQAUAAYACAAAACEALzLoPd0AAAAIAQAADwAAAAAAAAAAAAAAAAB+BAAAZHJzL2Rvd25y&#10;ZXYueG1sUEsFBgAAAAAEAAQA8wAAAIgFAAAAAA==&#10;">
                <v:textbox style="mso-fit-shape-to-text:t">
                  <w:txbxContent>
                    <w:p w:rsidR="00F62A43" w:rsidRDefault="00F62A43">
                      <w:r>
                        <w:rPr>
                          <w:noProof/>
                        </w:rPr>
                        <w:drawing>
                          <wp:inline distT="0" distB="0" distL="0" distR="0" wp14:anchorId="681AD2A8" wp14:editId="68107895">
                            <wp:extent cx="1690576" cy="2393856"/>
                            <wp:effectExtent l="0" t="0" r="5080" b="6985"/>
                            <wp:docPr id="3" name="Picture 3" descr="http://4.bp.blogspot.com/-3XovLXYadmE/TfWEIb53wcI/AAAAAAAAEvE/QZEd2EFu_j0/s1600/Beato%2BJos%25C3%25A9%2Bde%2BAnchieta%2BS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4.bp.blogspot.com/-3XovLXYadmE/TfWEIb53wcI/AAAAAAAAEvE/QZEd2EFu_j0/s1600/Beato%2BJos%25C3%25A9%2Bde%2BAnchieta%2BS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801" cy="239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1364">
        <w:rPr>
          <w:rFonts w:ascii="Helvetica" w:eastAsia="Times New Roman" w:hAnsi="Helvetica" w:cs="Helvetica"/>
          <w:noProof/>
          <w:color w:val="000000"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580E905" wp14:editId="0D78136D">
                <wp:simplePos x="0" y="0"/>
                <wp:positionH relativeFrom="margin">
                  <wp:posOffset>-42545</wp:posOffset>
                </wp:positionH>
                <wp:positionV relativeFrom="margin">
                  <wp:posOffset>6730365</wp:posOffset>
                </wp:positionV>
                <wp:extent cx="5113655" cy="2500630"/>
                <wp:effectExtent l="0" t="0" r="10795" b="1397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655" cy="2500630"/>
                        </a:xfrm>
                        <a:prstGeom prst="foldedCorner">
                          <a:avLst>
                            <a:gd name="adj" fmla="val 11295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3CCD" w:rsidRPr="00A83CCD" w:rsidRDefault="00A83CCD" w:rsidP="002A1364">
                            <w:pPr>
                              <w:rPr>
                                <w:rFonts w:ascii="Helvetica" w:hAnsi="Helvetica" w:cs="Helvetica"/>
                                <w:color w:val="333333"/>
                                <w:highlight w:val="lightGray"/>
                                <w:shd w:val="clear" w:color="auto" w:fill="FFFFFF"/>
                              </w:rPr>
                            </w:pPr>
                            <w:r w:rsidRPr="00A83CCD">
                              <w:rPr>
                                <w:rFonts w:ascii="Helvetica" w:hAnsi="Helvetica" w:cs="Helvetica"/>
                                <w:color w:val="333333"/>
                                <w:highlight w:val="lightGray"/>
                                <w:shd w:val="clear" w:color="auto" w:fill="FFFFFF"/>
                              </w:rPr>
                              <w:t xml:space="preserve">“We have many reasons for being grateful to Pope Francis for placing José de </w:t>
                            </w:r>
                            <w:proofErr w:type="spellStart"/>
                            <w:r w:rsidRPr="00A83CCD">
                              <w:rPr>
                                <w:rFonts w:ascii="Helvetica" w:hAnsi="Helvetica" w:cs="Helvetica"/>
                                <w:color w:val="333333"/>
                                <w:highlight w:val="lightGray"/>
                                <w:shd w:val="clear" w:color="auto" w:fill="FFFFFF"/>
                              </w:rPr>
                              <w:t>Anchieta</w:t>
                            </w:r>
                            <w:proofErr w:type="spellEnd"/>
                            <w:r w:rsidRPr="00A83CCD">
                              <w:rPr>
                                <w:rFonts w:ascii="Helvetica" w:hAnsi="Helvetica" w:cs="Helvetica"/>
                                <w:color w:val="333333"/>
                                <w:highlight w:val="lightGray"/>
                                <w:shd w:val="clear" w:color="auto" w:fill="FFFFFF"/>
                              </w:rPr>
                              <w:t xml:space="preserve"> before the world as a new and outstanding example of sanctity,” said Jesuit Father General Adolfo </w:t>
                            </w:r>
                            <w:proofErr w:type="spellStart"/>
                            <w:r w:rsidRPr="00A83CCD">
                              <w:rPr>
                                <w:rFonts w:ascii="Helvetica" w:hAnsi="Helvetica" w:cs="Helvetica"/>
                                <w:color w:val="333333"/>
                                <w:highlight w:val="lightGray"/>
                                <w:shd w:val="clear" w:color="auto" w:fill="FFFFFF"/>
                              </w:rPr>
                              <w:t>Nicolás</w:t>
                            </w:r>
                            <w:proofErr w:type="spellEnd"/>
                            <w:r w:rsidRPr="00A83CCD">
                              <w:rPr>
                                <w:rFonts w:ascii="Helvetica" w:hAnsi="Helvetica" w:cs="Helvetica"/>
                                <w:color w:val="333333"/>
                                <w:highlight w:val="lightGray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A83CCD" w:rsidRPr="00A83CCD" w:rsidRDefault="00A83CCD" w:rsidP="002A1364">
                            <w:pPr>
                              <w:rPr>
                                <w:rFonts w:ascii="Helvetica" w:hAnsi="Helvetica" w:cs="Helvetica"/>
                                <w:color w:val="333333"/>
                                <w:highlight w:val="lightGray"/>
                                <w:shd w:val="clear" w:color="auto" w:fill="FFFFFF"/>
                              </w:rPr>
                            </w:pPr>
                          </w:p>
                          <w:p w:rsidR="002A1364" w:rsidRPr="00A83CCD" w:rsidRDefault="00A83CCD" w:rsidP="002A1364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A83CCD">
                              <w:rPr>
                                <w:rFonts w:ascii="Helvetica" w:hAnsi="Helvetica" w:cs="Helvetica"/>
                                <w:color w:val="333333"/>
                                <w:highlight w:val="lightGray"/>
                                <w:shd w:val="clear" w:color="auto" w:fill="FFFFFF"/>
                              </w:rPr>
                              <w:t xml:space="preserve">“For the Society of Jesus it is an occasion to renew with intensity the search for those horizons which he pursued and which are always new: sensitivity in the face of ethnic diversity and religious, cultural, and social pluralism; the untiring development of a fresh creative freedom and a responsible capacity for improvisation; the constant search for </w:t>
                            </w:r>
                            <w:proofErr w:type="spellStart"/>
                            <w:r w:rsidRPr="00A83CCD">
                              <w:rPr>
                                <w:rFonts w:ascii="Helvetica" w:hAnsi="Helvetica" w:cs="Helvetica"/>
                                <w:color w:val="333333"/>
                                <w:highlight w:val="lightGray"/>
                                <w:shd w:val="clear" w:color="auto" w:fill="FFFFFF"/>
                              </w:rPr>
                              <w:t>inculturated</w:t>
                            </w:r>
                            <w:proofErr w:type="spellEnd"/>
                            <w:r w:rsidRPr="00A83CCD">
                              <w:rPr>
                                <w:rFonts w:ascii="Helvetica" w:hAnsi="Helvetica" w:cs="Helvetica"/>
                                <w:color w:val="333333"/>
                                <w:highlight w:val="lightGray"/>
                                <w:shd w:val="clear" w:color="auto" w:fill="FFFFFF"/>
                              </w:rPr>
                              <w:t xml:space="preserve"> expressions of the Christian and evangelizing experience.”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8" type="#_x0000_t65" style="position:absolute;margin-left:-3.35pt;margin-top:529.95pt;width:402.65pt;height:196.9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vbZgIAAMoEAAAOAAAAZHJzL2Uyb0RvYy54bWysVFtv0zAUfkfiP1h+Z7m0KSxaOk0dQ0gD&#10;Jg1+gGs7jcGxzbHbZPx6jp20W+EN0UqWz8XfuXzn5Op67DU5SPDKmoYWFzkl0nArlNk19NvXuzfv&#10;KPGBGcG0NbKhT9LT6/XrV1eDq2VpO6uFBIIgxteDa2gXgquzzPNO9sxfWCcNGlsLPQsowi4TwAZE&#10;73VW5vkqGywIB5ZL71F7OxnpOuG3reThS9t6GYhuKOYW0gnp3MYzW1+xegfMdYrPabB/yKJnymDQ&#10;E9QtC4zsQf0F1SsO1ts2XHDbZ7ZtFZepBqymyP+o5rFjTqZasDnendrk/x8s/3x4AKJEQxf5khLD&#10;eiTpZh9sik3K2KDB+Rr9Ht0DxBK9u7f8hyfGbjpmdvIGwA6dZALTKqJ/dvYgCh6fku3wyQpEZ4ie&#10;ejW20EdA7AIZEyVPJ0rkGAhHZVUUi1VVUcLRVlbI+CKRlrH6+NyBDx+k7Um8NLSNIyU2FoyEFIYd&#10;7n1I3Ii5Pia+U9L2Gpk+ME2KorysUuKsnp0R/gibSrZaiTuldRLibMqNBoKPGxrGMoXR+x7rm3Sr&#10;HH/TbKEaJ3BSL5/VTLuOTdrFUYtB09xHbOwiSi/DakOGhq4WVZ7Cndk87LanhC5X8T/Xc+YGdm9E&#10;mvhI1/v5HpjS0x1DajPzFymbqA/jdkwTchqGrRVPSCjYaZ1w/fHSWfhFyYCr1FD/c89AUqI/mjgU&#10;i7fFKi5fki6L5RIFODNtk7Ss3pZoYoYjGHb2eN2EaWP3DtSuw1hFaoGxcVBbFY4zN+U1F4ALk5o4&#10;L3fcyJdy8nr+BK1/AwAA//8DAFBLAwQUAAYACAAAACEA9VVMeOEAAAAMAQAADwAAAGRycy9kb3du&#10;cmV2LnhtbEyPwW6CQBCG7036Dptp0psu0gqCLMZoe2jTS9UHWGEKBHaWsKvC23d6qsf558s/32Sb&#10;0XTiioNrLClYzAMQSIUtG6oUnI7vsxUI5zWVurOECiZ0sMkfHzKdlvZG33g9+EpwCblUK6i971Mp&#10;XVGj0W5ueyTe/djBaM/jUMly0DcuN50MgyCSRjfEF2rd467Goj1cjIK9te30YfbTVrZfn6E57Y7h&#10;26TU89O4XYPwOPp/GP70WR1ydjrbC5VOdApmUcwk58EySUAwESerCMSZo9flSwwyz+T9E/kvAAAA&#10;//8DAFBLAQItABQABgAIAAAAIQC2gziS/gAAAOEBAAATAAAAAAAAAAAAAAAAAAAAAABbQ29udGVu&#10;dF9UeXBlc10ueG1sUEsBAi0AFAAGAAgAAAAhADj9If/WAAAAlAEAAAsAAAAAAAAAAAAAAAAALwEA&#10;AF9yZWxzLy5yZWxzUEsBAi0AFAAGAAgAAAAhAP9f+9tmAgAAygQAAA4AAAAAAAAAAAAAAAAALgIA&#10;AGRycy9lMm9Eb2MueG1sUEsBAi0AFAAGAAgAAAAhAPVVTHjhAAAADAEAAA8AAAAAAAAAAAAAAAAA&#10;wAQAAGRycy9kb3ducmV2LnhtbFBLBQYAAAAABAAEAPMAAADOBQAAAAA=&#10;" o:allowincell="f" adj="19160" fillcolor="#548dd4 [1951]" strokecolor="#969696" strokeweight=".5pt">
                <v:fill opacity="19789f"/>
                <v:textbox inset="10.8pt,7.2pt,10.8pt">
                  <w:txbxContent>
                    <w:p w:rsidR="00A83CCD" w:rsidRPr="00A83CCD" w:rsidRDefault="00A83CCD" w:rsidP="002A1364">
                      <w:pPr>
                        <w:rPr>
                          <w:rFonts w:ascii="Helvetica" w:hAnsi="Helvetica" w:cs="Helvetica"/>
                          <w:color w:val="333333"/>
                          <w:highlight w:val="lightGray"/>
                          <w:shd w:val="clear" w:color="auto" w:fill="FFFFFF"/>
                        </w:rPr>
                      </w:pPr>
                      <w:r w:rsidRPr="00A83CCD">
                        <w:rPr>
                          <w:rFonts w:ascii="Helvetica" w:hAnsi="Helvetica" w:cs="Helvetica"/>
                          <w:color w:val="333333"/>
                          <w:highlight w:val="lightGray"/>
                          <w:shd w:val="clear" w:color="auto" w:fill="FFFFFF"/>
                        </w:rPr>
                        <w:t xml:space="preserve">“We have many reasons for being grateful to Pope Francis for placing José de </w:t>
                      </w:r>
                      <w:proofErr w:type="spellStart"/>
                      <w:r w:rsidRPr="00A83CCD">
                        <w:rPr>
                          <w:rFonts w:ascii="Helvetica" w:hAnsi="Helvetica" w:cs="Helvetica"/>
                          <w:color w:val="333333"/>
                          <w:highlight w:val="lightGray"/>
                          <w:shd w:val="clear" w:color="auto" w:fill="FFFFFF"/>
                        </w:rPr>
                        <w:t>Anchieta</w:t>
                      </w:r>
                      <w:proofErr w:type="spellEnd"/>
                      <w:r w:rsidRPr="00A83CCD">
                        <w:rPr>
                          <w:rFonts w:ascii="Helvetica" w:hAnsi="Helvetica" w:cs="Helvetica"/>
                          <w:color w:val="333333"/>
                          <w:highlight w:val="lightGray"/>
                          <w:shd w:val="clear" w:color="auto" w:fill="FFFFFF"/>
                        </w:rPr>
                        <w:t xml:space="preserve"> before the world as a new and outstanding example of sanctity,” said Jesuit Father General Adolfo </w:t>
                      </w:r>
                      <w:proofErr w:type="spellStart"/>
                      <w:r w:rsidRPr="00A83CCD">
                        <w:rPr>
                          <w:rFonts w:ascii="Helvetica" w:hAnsi="Helvetica" w:cs="Helvetica"/>
                          <w:color w:val="333333"/>
                          <w:highlight w:val="lightGray"/>
                          <w:shd w:val="clear" w:color="auto" w:fill="FFFFFF"/>
                        </w:rPr>
                        <w:t>Nicolás</w:t>
                      </w:r>
                      <w:proofErr w:type="spellEnd"/>
                      <w:r w:rsidRPr="00A83CCD">
                        <w:rPr>
                          <w:rFonts w:ascii="Helvetica" w:hAnsi="Helvetica" w:cs="Helvetica"/>
                          <w:color w:val="333333"/>
                          <w:highlight w:val="lightGray"/>
                          <w:shd w:val="clear" w:color="auto" w:fill="FFFFFF"/>
                        </w:rPr>
                        <w:t xml:space="preserve">. </w:t>
                      </w:r>
                    </w:p>
                    <w:p w:rsidR="00A83CCD" w:rsidRPr="00A83CCD" w:rsidRDefault="00A83CCD" w:rsidP="002A1364">
                      <w:pPr>
                        <w:rPr>
                          <w:rFonts w:ascii="Helvetica" w:hAnsi="Helvetica" w:cs="Helvetica"/>
                          <w:color w:val="333333"/>
                          <w:highlight w:val="lightGray"/>
                          <w:shd w:val="clear" w:color="auto" w:fill="FFFFFF"/>
                        </w:rPr>
                      </w:pPr>
                    </w:p>
                    <w:p w:rsidR="002A1364" w:rsidRPr="00A83CCD" w:rsidRDefault="00A83CCD" w:rsidP="002A1364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 w:rsidRPr="00A83CCD">
                        <w:rPr>
                          <w:rFonts w:ascii="Helvetica" w:hAnsi="Helvetica" w:cs="Helvetica"/>
                          <w:color w:val="333333"/>
                          <w:highlight w:val="lightGray"/>
                          <w:shd w:val="clear" w:color="auto" w:fill="FFFFFF"/>
                        </w:rPr>
                        <w:t xml:space="preserve">“For the Society of Jesus it is an occasion to renew with intensity the search for those horizons which he pursued and which are always new: sensitivity in the face of ethnic diversity and religious, cultural, and social pluralism; the untiring development of a fresh creative freedom and a responsible capacity for improvisation; the constant search for </w:t>
                      </w:r>
                      <w:proofErr w:type="spellStart"/>
                      <w:r w:rsidRPr="00A83CCD">
                        <w:rPr>
                          <w:rFonts w:ascii="Helvetica" w:hAnsi="Helvetica" w:cs="Helvetica"/>
                          <w:color w:val="333333"/>
                          <w:highlight w:val="lightGray"/>
                          <w:shd w:val="clear" w:color="auto" w:fill="FFFFFF"/>
                        </w:rPr>
                        <w:t>inculturated</w:t>
                      </w:r>
                      <w:proofErr w:type="spellEnd"/>
                      <w:r w:rsidRPr="00A83CCD">
                        <w:rPr>
                          <w:rFonts w:ascii="Helvetica" w:hAnsi="Helvetica" w:cs="Helvetica"/>
                          <w:color w:val="333333"/>
                          <w:highlight w:val="lightGray"/>
                          <w:shd w:val="clear" w:color="auto" w:fill="FFFFFF"/>
                        </w:rPr>
                        <w:t xml:space="preserve"> expressions of the Christian and evangelizing experience.”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31977" w:rsidRPr="002A1364" w:rsidSect="002A1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5pt;height:2in" o:bullet="t">
        <v:imagedata r:id="rId1" o:title="MC900436392[1]"/>
      </v:shape>
    </w:pict>
  </w:numPicBullet>
  <w:abstractNum w:abstractNumId="0">
    <w:nsid w:val="0A296E31"/>
    <w:multiLevelType w:val="hybridMultilevel"/>
    <w:tmpl w:val="2102A300"/>
    <w:lvl w:ilvl="0" w:tplc="3094EF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9C45AE"/>
    <w:multiLevelType w:val="hybridMultilevel"/>
    <w:tmpl w:val="553A25B8"/>
    <w:lvl w:ilvl="0" w:tplc="3094EF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64"/>
    <w:rsid w:val="00181140"/>
    <w:rsid w:val="002A1364"/>
    <w:rsid w:val="002E06B3"/>
    <w:rsid w:val="00331977"/>
    <w:rsid w:val="00484F59"/>
    <w:rsid w:val="00693EE6"/>
    <w:rsid w:val="00A83CCD"/>
    <w:rsid w:val="00F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3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A4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3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A4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SJ, Kevin</dc:creator>
  <cp:lastModifiedBy>Schneider SJ, Kevin</cp:lastModifiedBy>
  <cp:revision>2</cp:revision>
  <dcterms:created xsi:type="dcterms:W3CDTF">2014-04-15T14:55:00Z</dcterms:created>
  <dcterms:modified xsi:type="dcterms:W3CDTF">2014-04-15T14:55:00Z</dcterms:modified>
</cp:coreProperties>
</file>