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04" w:rsidRPr="00C7521C" w:rsidRDefault="00E24DC2" w:rsidP="00E24DC2">
      <w:pPr>
        <w:shd w:val="clear" w:color="auto" w:fill="FFFFFF"/>
        <w:spacing w:before="100" w:beforeAutospacing="1" w:after="100" w:afterAutospacing="1" w:line="360" w:lineRule="atLeast"/>
        <w:ind w:left="2160" w:firstLine="720"/>
        <w:outlineLvl w:val="0"/>
        <w:rPr>
          <w:rFonts w:ascii="Verdana" w:eastAsia="Times New Roman" w:hAnsi="Verdana" w:cs="Times New Roman"/>
          <w:b/>
          <w:bCs/>
          <w:kern w:val="36"/>
          <w:sz w:val="27"/>
          <w:szCs w:val="27"/>
        </w:rPr>
      </w:pPr>
      <w:r>
        <w:rPr>
          <w:rFonts w:ascii="Verdana" w:eastAsia="Times New Roman" w:hAnsi="Verdana" w:cs="Times New Roman"/>
          <w:b/>
          <w:bCs/>
          <w:kern w:val="36"/>
          <w:sz w:val="27"/>
          <w:szCs w:val="27"/>
        </w:rPr>
        <w:t xml:space="preserve">          </w:t>
      </w:r>
      <w:r w:rsidR="00257A0E">
        <w:rPr>
          <w:rFonts w:ascii="Verdana" w:eastAsia="Times New Roman" w:hAnsi="Verdana" w:cs="Times New Roman"/>
          <w:b/>
          <w:bCs/>
          <w:kern w:val="36"/>
          <w:sz w:val="27"/>
          <w:szCs w:val="27"/>
        </w:rPr>
        <w:t xml:space="preserve">St. </w:t>
      </w:r>
      <w:r w:rsidR="001B1304" w:rsidRPr="00C7521C">
        <w:rPr>
          <w:rFonts w:ascii="Verdana" w:eastAsia="Times New Roman" w:hAnsi="Verdana" w:cs="Times New Roman"/>
          <w:b/>
          <w:bCs/>
          <w:kern w:val="36"/>
          <w:sz w:val="27"/>
          <w:szCs w:val="27"/>
        </w:rPr>
        <w:t xml:space="preserve">Stanislaus </w:t>
      </w:r>
      <w:proofErr w:type="spellStart"/>
      <w:r w:rsidR="001B1304" w:rsidRPr="00C7521C">
        <w:rPr>
          <w:rFonts w:ascii="Verdana" w:eastAsia="Times New Roman" w:hAnsi="Verdana" w:cs="Times New Roman"/>
          <w:b/>
          <w:bCs/>
          <w:kern w:val="36"/>
          <w:sz w:val="27"/>
          <w:szCs w:val="27"/>
        </w:rPr>
        <w:t>Kostka</w:t>
      </w:r>
      <w:proofErr w:type="spellEnd"/>
    </w:p>
    <w:p w:rsidR="001B1304" w:rsidRDefault="001B1304" w:rsidP="00C7521C">
      <w:pPr>
        <w:shd w:val="clear" w:color="auto" w:fill="FFFFFF"/>
        <w:spacing w:before="100" w:beforeAutospacing="1" w:after="100" w:afterAutospacing="1" w:line="240" w:lineRule="auto"/>
        <w:jc w:val="center"/>
        <w:outlineLvl w:val="3"/>
        <w:rPr>
          <w:rFonts w:ascii="Verdana" w:eastAsia="Times New Roman" w:hAnsi="Verdana" w:cs="Times New Roman"/>
          <w:b/>
          <w:bCs/>
          <w:sz w:val="17"/>
          <w:szCs w:val="17"/>
        </w:rPr>
      </w:pPr>
      <w:r w:rsidRPr="00C7521C">
        <w:rPr>
          <w:rFonts w:ascii="Verdana" w:eastAsia="Times New Roman" w:hAnsi="Verdana" w:cs="Times New Roman"/>
          <w:b/>
          <w:bCs/>
          <w:sz w:val="17"/>
          <w:szCs w:val="17"/>
        </w:rPr>
        <w:t>Novice religious</w:t>
      </w:r>
    </w:p>
    <w:p w:rsidR="00C7521C" w:rsidRPr="00C7521C" w:rsidRDefault="00C7521C" w:rsidP="00C7521C">
      <w:pPr>
        <w:shd w:val="clear" w:color="auto" w:fill="FFFFFF"/>
        <w:spacing w:before="100" w:beforeAutospacing="1" w:after="100" w:afterAutospacing="1" w:line="240" w:lineRule="auto"/>
        <w:jc w:val="center"/>
        <w:outlineLvl w:val="3"/>
        <w:rPr>
          <w:rFonts w:ascii="Verdana" w:eastAsia="Times New Roman" w:hAnsi="Verdana" w:cs="Times New Roman"/>
          <w:b/>
          <w:bCs/>
          <w:sz w:val="17"/>
          <w:szCs w:val="17"/>
        </w:rPr>
      </w:pPr>
      <w:r>
        <w:rPr>
          <w:rFonts w:ascii="Verdana" w:eastAsia="Times New Roman" w:hAnsi="Verdana" w:cs="Times New Roman"/>
          <w:b/>
          <w:bCs/>
          <w:sz w:val="17"/>
          <w:szCs w:val="17"/>
        </w:rPr>
        <w:t>(taken from http://</w:t>
      </w:r>
      <w:r w:rsidR="001F120F">
        <w:rPr>
          <w:rFonts w:ascii="Verdana" w:eastAsia="Times New Roman" w:hAnsi="Verdana" w:cs="Times New Roman"/>
          <w:b/>
          <w:bCs/>
          <w:sz w:val="17"/>
          <w:szCs w:val="17"/>
        </w:rPr>
        <w:t>www.</w:t>
      </w:r>
      <w:r>
        <w:rPr>
          <w:rFonts w:ascii="Verdana" w:eastAsia="Times New Roman" w:hAnsi="Verdana" w:cs="Times New Roman"/>
          <w:b/>
          <w:bCs/>
          <w:sz w:val="17"/>
          <w:szCs w:val="17"/>
        </w:rPr>
        <w:t>sjweb.info/)</w:t>
      </w:r>
    </w:p>
    <w:p w:rsidR="001B1304" w:rsidRPr="00E24DC2" w:rsidRDefault="001B1304" w:rsidP="001B1304">
      <w:pPr>
        <w:shd w:val="clear" w:color="auto" w:fill="FFFFFF"/>
        <w:spacing w:after="90" w:line="240" w:lineRule="atLeast"/>
        <w:ind w:left="387" w:right="627"/>
        <w:rPr>
          <w:rFonts w:ascii="Verdana" w:eastAsia="Times New Roman" w:hAnsi="Verdana" w:cs="Times New Roman"/>
        </w:rPr>
      </w:pPr>
      <w:r w:rsidRPr="00E24DC2">
        <w:rPr>
          <w:rFonts w:ascii="Verdana" w:eastAsia="Times New Roman" w:hAnsi="Verdana" w:cs="Times New Roman"/>
        </w:rPr>
        <w:t xml:space="preserve">Even though he was a Jesuit for less than a year when he died, Stanislaus </w:t>
      </w:r>
      <w:proofErr w:type="spellStart"/>
      <w:r w:rsidRPr="00E24DC2">
        <w:rPr>
          <w:rFonts w:ascii="Verdana" w:eastAsia="Times New Roman" w:hAnsi="Verdana" w:cs="Times New Roman"/>
        </w:rPr>
        <w:t>Kostka</w:t>
      </w:r>
      <w:proofErr w:type="spellEnd"/>
      <w:r w:rsidRPr="00E24DC2">
        <w:rPr>
          <w:rFonts w:ascii="Verdana" w:eastAsia="Times New Roman" w:hAnsi="Verdana" w:cs="Times New Roman"/>
        </w:rPr>
        <w:t xml:space="preserve"> (Stanislaw </w:t>
      </w:r>
      <w:proofErr w:type="spellStart"/>
      <w:r w:rsidRPr="00E24DC2">
        <w:rPr>
          <w:rFonts w:ascii="Verdana" w:eastAsia="Times New Roman" w:hAnsi="Verdana" w:cs="Times New Roman"/>
        </w:rPr>
        <w:t>Kostka</w:t>
      </w:r>
      <w:proofErr w:type="spellEnd"/>
      <w:r w:rsidRPr="00E24DC2">
        <w:rPr>
          <w:rFonts w:ascii="Verdana" w:eastAsia="Times New Roman" w:hAnsi="Verdana" w:cs="Times New Roman"/>
        </w:rPr>
        <w:t xml:space="preserve">, 1550-1568) is known for his youthful holiness and iron determination to follow God's call despite family obstacles. He was a Polish noble by birth (his father being castellan of </w:t>
      </w:r>
      <w:proofErr w:type="spellStart"/>
      <w:r w:rsidRPr="00E24DC2">
        <w:rPr>
          <w:rFonts w:ascii="Verdana" w:eastAsia="Times New Roman" w:hAnsi="Verdana" w:cs="Times New Roman"/>
        </w:rPr>
        <w:t>Zakroczym</w:t>
      </w:r>
      <w:proofErr w:type="spellEnd"/>
      <w:r w:rsidRPr="00E24DC2">
        <w:rPr>
          <w:rFonts w:ascii="Verdana" w:eastAsia="Times New Roman" w:hAnsi="Verdana" w:cs="Times New Roman"/>
        </w:rPr>
        <w:t xml:space="preserve"> and a senator of the realm) and was destined for public life. In 1564 his parents sent Stanislaus and his older brother Paul to study at the newly opened Jesuit </w:t>
      </w:r>
      <w:proofErr w:type="gramStart"/>
      <w:r w:rsidRPr="00E24DC2">
        <w:rPr>
          <w:rFonts w:ascii="Verdana" w:eastAsia="Times New Roman" w:hAnsi="Verdana" w:cs="Times New Roman"/>
        </w:rPr>
        <w:t>college</w:t>
      </w:r>
      <w:proofErr w:type="gramEnd"/>
      <w:r w:rsidRPr="00E24DC2">
        <w:rPr>
          <w:rFonts w:ascii="Verdana" w:eastAsia="Times New Roman" w:hAnsi="Verdana" w:cs="Times New Roman"/>
        </w:rPr>
        <w:t xml:space="preserve"> in Vienna. Initially the two young nobles boarded in the Jesuit residence at the college, but moved to the house of Senator </w:t>
      </w:r>
      <w:proofErr w:type="spellStart"/>
      <w:r w:rsidRPr="00E24DC2">
        <w:rPr>
          <w:rFonts w:ascii="Verdana" w:eastAsia="Times New Roman" w:hAnsi="Verdana" w:cs="Times New Roman"/>
        </w:rPr>
        <w:t>Kimberker</w:t>
      </w:r>
      <w:proofErr w:type="spellEnd"/>
      <w:r w:rsidRPr="00E24DC2">
        <w:rPr>
          <w:rFonts w:ascii="Verdana" w:eastAsia="Times New Roman" w:hAnsi="Verdana" w:cs="Times New Roman"/>
        </w:rPr>
        <w:t xml:space="preserve"> after seven months. </w:t>
      </w:r>
      <w:proofErr w:type="spellStart"/>
      <w:r w:rsidRPr="00E24DC2">
        <w:rPr>
          <w:rFonts w:ascii="Verdana" w:eastAsia="Times New Roman" w:hAnsi="Verdana" w:cs="Times New Roman"/>
        </w:rPr>
        <w:t>Kimberker</w:t>
      </w:r>
      <w:proofErr w:type="spellEnd"/>
      <w:r w:rsidRPr="00E24DC2">
        <w:rPr>
          <w:rFonts w:ascii="Verdana" w:eastAsia="Times New Roman" w:hAnsi="Verdana" w:cs="Times New Roman"/>
        </w:rPr>
        <w:t xml:space="preserve"> was a staunch Lutheran who would not allow a priest to enter his home with the Blessed Eucharist. That became an issue when Stanislaus unexpectedly fell ill with an undiagnosed sickness in mid-December 1565. Stanislaus kept asking for Viaticum, but his brother put him off. Stanislaus prayed to the patron of the sodality to which he belonged, St. Barbara, to intercede with God so he could receive Viaticum before he died. He had a mystical experience of Mary visiting him and placing the Christ Child in Stanislaus' arms, which he interpreted as meaning that he was to enter the Society of Jesus.</w:t>
      </w:r>
    </w:p>
    <w:p w:rsidR="001B1304" w:rsidRPr="00E24DC2" w:rsidRDefault="001B1304" w:rsidP="001B1304">
      <w:pPr>
        <w:shd w:val="clear" w:color="auto" w:fill="FFFFFF"/>
        <w:spacing w:after="90" w:line="240" w:lineRule="atLeast"/>
        <w:ind w:left="387" w:right="627"/>
        <w:rPr>
          <w:rFonts w:ascii="Verdana" w:eastAsia="Times New Roman" w:hAnsi="Verdana" w:cs="Times New Roman"/>
        </w:rPr>
      </w:pPr>
      <w:r w:rsidRPr="00E24DC2">
        <w:rPr>
          <w:rFonts w:ascii="Verdana" w:eastAsia="Times New Roman" w:hAnsi="Verdana" w:cs="Times New Roman"/>
        </w:rPr>
        <w:t xml:space="preserve">After this extraordinary experience, the young nobleman recovered and then approached the Jesuit provincial in Vienna to ask entrance into the Society. The provincial was favorable but said that he could not accept Stanislaus without his parents' approval, which Stanislaus knew they would not give. The determined student talked to another Jesuit who suggested he go to Augsburg, Germany to ask the provincial there, Father Peter </w:t>
      </w:r>
      <w:proofErr w:type="spellStart"/>
      <w:r w:rsidRPr="00E24DC2">
        <w:rPr>
          <w:rFonts w:ascii="Verdana" w:eastAsia="Times New Roman" w:hAnsi="Verdana" w:cs="Times New Roman"/>
        </w:rPr>
        <w:t>Canisius</w:t>
      </w:r>
      <w:proofErr w:type="spellEnd"/>
      <w:r w:rsidRPr="00E24DC2">
        <w:rPr>
          <w:rFonts w:ascii="Verdana" w:eastAsia="Times New Roman" w:hAnsi="Verdana" w:cs="Times New Roman"/>
        </w:rPr>
        <w:t>, to accept him. Stanislaus decided to follow the suggestion and slipped out of Vienna on the morning of Aug. 10, 1567. He left behind his fine clothes and donned coarse pilgrim's robes, which hid him from his angry brother who had followed him on the road but did not recognize him dressed so poorly.</w:t>
      </w:r>
    </w:p>
    <w:p w:rsidR="001B1304" w:rsidRPr="00E24DC2" w:rsidRDefault="001B1304" w:rsidP="001B1304">
      <w:pPr>
        <w:shd w:val="clear" w:color="auto" w:fill="FFFFFF"/>
        <w:spacing w:after="90" w:line="240" w:lineRule="atLeast"/>
        <w:ind w:left="387" w:right="627"/>
        <w:rPr>
          <w:rFonts w:ascii="Verdana" w:eastAsia="Times New Roman" w:hAnsi="Verdana" w:cs="Times New Roman"/>
        </w:rPr>
      </w:pPr>
      <w:r w:rsidRPr="00E24DC2">
        <w:rPr>
          <w:rFonts w:ascii="Verdana" w:eastAsia="Times New Roman" w:hAnsi="Verdana" w:cs="Times New Roman"/>
        </w:rPr>
        <w:t xml:space="preserve">Stanislaus trudged 450 miles to </w:t>
      </w:r>
      <w:proofErr w:type="spellStart"/>
      <w:r w:rsidRPr="00E24DC2">
        <w:rPr>
          <w:rFonts w:ascii="Verdana" w:eastAsia="Times New Roman" w:hAnsi="Verdana" w:cs="Times New Roman"/>
        </w:rPr>
        <w:t>Augusburg</w:t>
      </w:r>
      <w:proofErr w:type="spellEnd"/>
      <w:r w:rsidRPr="00E24DC2">
        <w:rPr>
          <w:rFonts w:ascii="Verdana" w:eastAsia="Times New Roman" w:hAnsi="Verdana" w:cs="Times New Roman"/>
        </w:rPr>
        <w:t xml:space="preserve"> and then another day to </w:t>
      </w:r>
      <w:proofErr w:type="spellStart"/>
      <w:r w:rsidRPr="00E24DC2">
        <w:rPr>
          <w:rFonts w:ascii="Verdana" w:eastAsia="Times New Roman" w:hAnsi="Verdana" w:cs="Times New Roman"/>
        </w:rPr>
        <w:t>Dillingen</w:t>
      </w:r>
      <w:proofErr w:type="spellEnd"/>
      <w:r w:rsidRPr="00E24DC2">
        <w:rPr>
          <w:rFonts w:ascii="Verdana" w:eastAsia="Times New Roman" w:hAnsi="Verdana" w:cs="Times New Roman"/>
        </w:rPr>
        <w:t xml:space="preserve"> where Fr. </w:t>
      </w:r>
      <w:proofErr w:type="spellStart"/>
      <w:r w:rsidRPr="00E24DC2">
        <w:rPr>
          <w:rFonts w:ascii="Verdana" w:eastAsia="Times New Roman" w:hAnsi="Verdana" w:cs="Times New Roman"/>
        </w:rPr>
        <w:t>Canisius</w:t>
      </w:r>
      <w:proofErr w:type="spellEnd"/>
      <w:r w:rsidRPr="00E24DC2">
        <w:rPr>
          <w:rFonts w:ascii="Verdana" w:eastAsia="Times New Roman" w:hAnsi="Verdana" w:cs="Times New Roman"/>
        </w:rPr>
        <w:t xml:space="preserve"> had gone. He explained his desire and offered a letter of introduction from a Jesuit in Vienna. </w:t>
      </w:r>
      <w:proofErr w:type="spellStart"/>
      <w:r w:rsidRPr="00E24DC2">
        <w:rPr>
          <w:rFonts w:ascii="Verdana" w:eastAsia="Times New Roman" w:hAnsi="Verdana" w:cs="Times New Roman"/>
        </w:rPr>
        <w:t>Canisius</w:t>
      </w:r>
      <w:proofErr w:type="spellEnd"/>
      <w:r w:rsidRPr="00E24DC2">
        <w:rPr>
          <w:rFonts w:ascii="Verdana" w:eastAsia="Times New Roman" w:hAnsi="Verdana" w:cs="Times New Roman"/>
        </w:rPr>
        <w:t xml:space="preserve"> recognized his sincerity and spiritual qualities and decided to accept him. He also arranged for him to accompany two young Jesuits about to travel to Rome which was further from Poland than Germany, far enough to prevent the family from stopping Stanislaus. </w:t>
      </w:r>
      <w:proofErr w:type="spellStart"/>
      <w:r w:rsidRPr="00E24DC2">
        <w:rPr>
          <w:rFonts w:ascii="Verdana" w:eastAsia="Times New Roman" w:hAnsi="Verdana" w:cs="Times New Roman"/>
        </w:rPr>
        <w:t>Kostka</w:t>
      </w:r>
      <w:proofErr w:type="spellEnd"/>
      <w:r w:rsidRPr="00E24DC2">
        <w:rPr>
          <w:rFonts w:ascii="Verdana" w:eastAsia="Times New Roman" w:hAnsi="Verdana" w:cs="Times New Roman"/>
        </w:rPr>
        <w:t xml:space="preserve"> and the two Jesuits left Germany in late September and arrived in Rome on Oct. 25, making their way to the residence of the superior general, Father Francis Borgia. </w:t>
      </w:r>
    </w:p>
    <w:p w:rsidR="00726D9F" w:rsidRPr="00E24DC2" w:rsidRDefault="001B1304" w:rsidP="00E24DC2">
      <w:pPr>
        <w:shd w:val="clear" w:color="auto" w:fill="FFFFFF"/>
        <w:spacing w:after="90" w:line="240" w:lineRule="atLeast"/>
        <w:ind w:left="387" w:right="627"/>
        <w:rPr>
          <w:rFonts w:ascii="Verdana" w:eastAsia="Times New Roman" w:hAnsi="Verdana" w:cs="Times New Roman"/>
        </w:rPr>
      </w:pPr>
      <w:r w:rsidRPr="00E24DC2">
        <w:rPr>
          <w:rFonts w:ascii="Verdana" w:eastAsia="Times New Roman" w:hAnsi="Verdana" w:cs="Times New Roman"/>
        </w:rPr>
        <w:t xml:space="preserve">Stanislaus gave </w:t>
      </w:r>
      <w:proofErr w:type="spellStart"/>
      <w:r w:rsidRPr="00E24DC2">
        <w:rPr>
          <w:rFonts w:ascii="Verdana" w:eastAsia="Times New Roman" w:hAnsi="Verdana" w:cs="Times New Roman"/>
        </w:rPr>
        <w:t>Canisius</w:t>
      </w:r>
      <w:proofErr w:type="spellEnd"/>
      <w:r w:rsidRPr="00E24DC2">
        <w:rPr>
          <w:rFonts w:ascii="Verdana" w:eastAsia="Times New Roman" w:hAnsi="Verdana" w:cs="Times New Roman"/>
        </w:rPr>
        <w:t xml:space="preserve">' letter of recommendation to Borgia, who had the young man remain at the </w:t>
      </w:r>
      <w:proofErr w:type="spellStart"/>
      <w:r w:rsidRPr="00E24DC2">
        <w:rPr>
          <w:rFonts w:ascii="Verdana" w:eastAsia="Times New Roman" w:hAnsi="Verdana" w:cs="Times New Roman"/>
        </w:rPr>
        <w:t>Gesú</w:t>
      </w:r>
      <w:proofErr w:type="spellEnd"/>
      <w:r w:rsidRPr="00E24DC2">
        <w:rPr>
          <w:rFonts w:ascii="Verdana" w:eastAsia="Times New Roman" w:hAnsi="Verdana" w:cs="Times New Roman"/>
        </w:rPr>
        <w:t xml:space="preserve"> for three months before going briefly to the Roman College and then to the novitiate of </w:t>
      </w:r>
      <w:proofErr w:type="spellStart"/>
      <w:r w:rsidRPr="00E24DC2">
        <w:rPr>
          <w:rFonts w:ascii="Verdana" w:eastAsia="Times New Roman" w:hAnsi="Verdana" w:cs="Times New Roman"/>
        </w:rPr>
        <w:t>Sant'Andrea</w:t>
      </w:r>
      <w:proofErr w:type="spellEnd"/>
      <w:r w:rsidRPr="00E24DC2">
        <w:rPr>
          <w:rFonts w:ascii="Verdana" w:eastAsia="Times New Roman" w:hAnsi="Verdana" w:cs="Times New Roman"/>
        </w:rPr>
        <w:t xml:space="preserve">. Stanislaus's novitiate would only last 10 months. In early August 1568 he had a premonition he would soon die. He became sick with a fever. Since he did not seem to be gravely ill, the brother </w:t>
      </w:r>
      <w:proofErr w:type="spellStart"/>
      <w:r w:rsidRPr="00E24DC2">
        <w:rPr>
          <w:rFonts w:ascii="Verdana" w:eastAsia="Times New Roman" w:hAnsi="Verdana" w:cs="Times New Roman"/>
        </w:rPr>
        <w:t>infirmarian</w:t>
      </w:r>
      <w:proofErr w:type="spellEnd"/>
      <w:r w:rsidRPr="00E24DC2">
        <w:rPr>
          <w:rFonts w:ascii="Verdana" w:eastAsia="Times New Roman" w:hAnsi="Verdana" w:cs="Times New Roman"/>
        </w:rPr>
        <w:t xml:space="preserve"> discounted his premonition. On Aug. 14 Stanislaus told the </w:t>
      </w:r>
      <w:proofErr w:type="spellStart"/>
      <w:r w:rsidRPr="00E24DC2">
        <w:rPr>
          <w:rFonts w:ascii="Verdana" w:eastAsia="Times New Roman" w:hAnsi="Verdana" w:cs="Times New Roman"/>
        </w:rPr>
        <w:t>infirmarian</w:t>
      </w:r>
      <w:proofErr w:type="spellEnd"/>
      <w:r w:rsidRPr="00E24DC2">
        <w:rPr>
          <w:rFonts w:ascii="Verdana" w:eastAsia="Times New Roman" w:hAnsi="Verdana" w:cs="Times New Roman"/>
        </w:rPr>
        <w:t xml:space="preserve"> he would die the next day but the remark was not taken seriously. Later that afternoon he took a turn for the worse and lost all strength. He received viaticum and prayed with the novices and other Jesuits who were with him. About three in the morning of the feast of our Lady's Assumption on August 15, he announced that Mary was approaching with angels to take him to heaven and soon died.</w:t>
      </w:r>
    </w:p>
    <w:sectPr w:rsidR="00726D9F" w:rsidRPr="00E24DC2" w:rsidSect="00E24DC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78" w:rsidRDefault="00AF5778" w:rsidP="00C7521C">
      <w:pPr>
        <w:spacing w:after="0" w:line="240" w:lineRule="auto"/>
      </w:pPr>
      <w:r>
        <w:separator/>
      </w:r>
    </w:p>
  </w:endnote>
  <w:endnote w:type="continuationSeparator" w:id="0">
    <w:p w:rsidR="00AF5778" w:rsidRDefault="00AF5778" w:rsidP="00C7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C" w:rsidRDefault="00C75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C" w:rsidRDefault="00C75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C" w:rsidRDefault="00C7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78" w:rsidRDefault="00AF5778" w:rsidP="00C7521C">
      <w:pPr>
        <w:spacing w:after="0" w:line="240" w:lineRule="auto"/>
      </w:pPr>
      <w:r>
        <w:separator/>
      </w:r>
    </w:p>
  </w:footnote>
  <w:footnote w:type="continuationSeparator" w:id="0">
    <w:p w:rsidR="00AF5778" w:rsidRDefault="00AF5778" w:rsidP="00C7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C" w:rsidRDefault="00C75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C" w:rsidRDefault="00C7521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1C" w:rsidRDefault="00C75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4"/>
    <w:rsid w:val="001B1304"/>
    <w:rsid w:val="001F120F"/>
    <w:rsid w:val="00257A0E"/>
    <w:rsid w:val="00307252"/>
    <w:rsid w:val="00314ED3"/>
    <w:rsid w:val="0061676B"/>
    <w:rsid w:val="00726D9F"/>
    <w:rsid w:val="00784C96"/>
    <w:rsid w:val="007F13DE"/>
    <w:rsid w:val="00872243"/>
    <w:rsid w:val="00A70C95"/>
    <w:rsid w:val="00AE211B"/>
    <w:rsid w:val="00AF5778"/>
    <w:rsid w:val="00C24EFC"/>
    <w:rsid w:val="00C54F61"/>
    <w:rsid w:val="00C718AA"/>
    <w:rsid w:val="00C7521C"/>
    <w:rsid w:val="00E2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304"/>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1B1304"/>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304"/>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1B1304"/>
    <w:rPr>
      <w:rFonts w:ascii="Verdana" w:eastAsia="Times New Roman" w:hAnsi="Verdana" w:cs="Times New Roman"/>
      <w:b/>
      <w:bCs/>
      <w:color w:val="003399"/>
      <w:sz w:val="17"/>
      <w:szCs w:val="17"/>
    </w:rPr>
  </w:style>
  <w:style w:type="paragraph" w:customStyle="1" w:styleId="indent">
    <w:name w:val="indent"/>
    <w:basedOn w:val="Normal"/>
    <w:rsid w:val="001B1304"/>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C7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1C"/>
  </w:style>
  <w:style w:type="paragraph" w:styleId="Footer">
    <w:name w:val="footer"/>
    <w:basedOn w:val="Normal"/>
    <w:link w:val="FooterChar"/>
    <w:uiPriority w:val="99"/>
    <w:unhideWhenUsed/>
    <w:rsid w:val="00C7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1C"/>
  </w:style>
  <w:style w:type="paragraph" w:styleId="BalloonText">
    <w:name w:val="Balloon Text"/>
    <w:basedOn w:val="Normal"/>
    <w:link w:val="BalloonTextChar"/>
    <w:uiPriority w:val="99"/>
    <w:semiHidden/>
    <w:unhideWhenUsed/>
    <w:rsid w:val="00C7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304"/>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1B1304"/>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304"/>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1B1304"/>
    <w:rPr>
      <w:rFonts w:ascii="Verdana" w:eastAsia="Times New Roman" w:hAnsi="Verdana" w:cs="Times New Roman"/>
      <w:b/>
      <w:bCs/>
      <w:color w:val="003399"/>
      <w:sz w:val="17"/>
      <w:szCs w:val="17"/>
    </w:rPr>
  </w:style>
  <w:style w:type="paragraph" w:customStyle="1" w:styleId="indent">
    <w:name w:val="indent"/>
    <w:basedOn w:val="Normal"/>
    <w:rsid w:val="001B1304"/>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C7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1C"/>
  </w:style>
  <w:style w:type="paragraph" w:styleId="Footer">
    <w:name w:val="footer"/>
    <w:basedOn w:val="Normal"/>
    <w:link w:val="FooterChar"/>
    <w:uiPriority w:val="99"/>
    <w:unhideWhenUsed/>
    <w:rsid w:val="00C7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1C"/>
  </w:style>
  <w:style w:type="paragraph" w:styleId="BalloonText">
    <w:name w:val="Balloon Text"/>
    <w:basedOn w:val="Normal"/>
    <w:link w:val="BalloonTextChar"/>
    <w:uiPriority w:val="99"/>
    <w:semiHidden/>
    <w:unhideWhenUsed/>
    <w:rsid w:val="00C7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1117">
      <w:bodyDiv w:val="1"/>
      <w:marLeft w:val="0"/>
      <w:marRight w:val="0"/>
      <w:marTop w:val="0"/>
      <w:marBottom w:val="0"/>
      <w:divBdr>
        <w:top w:val="none" w:sz="0" w:space="0" w:color="auto"/>
        <w:left w:val="none" w:sz="0" w:space="0" w:color="auto"/>
        <w:bottom w:val="none" w:sz="0" w:space="0" w:color="auto"/>
        <w:right w:val="none" w:sz="0" w:space="0" w:color="auto"/>
      </w:divBdr>
      <w:divsChild>
        <w:div w:id="385490931">
          <w:marLeft w:val="2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0EB7-6DF4-49DF-81F9-25D7774E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Manninger</dc:creator>
  <cp:lastModifiedBy>Kevin Schneider</cp:lastModifiedBy>
  <cp:revision>4</cp:revision>
  <cp:lastPrinted>2010-11-02T04:06:00Z</cp:lastPrinted>
  <dcterms:created xsi:type="dcterms:W3CDTF">2011-10-25T13:41:00Z</dcterms:created>
  <dcterms:modified xsi:type="dcterms:W3CDTF">2011-10-25T13:44:00Z</dcterms:modified>
</cp:coreProperties>
</file>