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13" w:rsidRPr="00000542" w:rsidRDefault="004B4B13" w:rsidP="004B4B13">
      <w:pPr>
        <w:pStyle w:val="Heading1"/>
        <w:ind w:left="720" w:right="720"/>
        <w:jc w:val="center"/>
        <w:rPr>
          <w:color w:val="auto"/>
        </w:rPr>
      </w:pPr>
      <w:bookmarkStart w:id="0" w:name="_GoBack"/>
      <w:bookmarkEnd w:id="0"/>
      <w:r w:rsidRPr="00000542">
        <w:rPr>
          <w:color w:val="auto"/>
        </w:rPr>
        <w:t>A Parent’s Prayer for Wisdom</w:t>
      </w:r>
    </w:p>
    <w:p w:rsidR="004B4B13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O God, Grant me the Serenity to accept circumstances in my son’s life which I cannot change – which can only be changed by my son.</w:t>
      </w:r>
    </w:p>
    <w:p w:rsidR="004B4B13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Grant me also the serenity to accept circumstances in my son’s life which cannot be changed at all, neither by me, nor by my son.</w:t>
      </w:r>
    </w:p>
    <w:p w:rsidR="004B4B13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Grant me the courage to influence and change my son’s life for the better – but only in the ways and areas appropriate for me to change.</w:t>
      </w:r>
    </w:p>
    <w:p w:rsidR="004B4B13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Grant me also the courage to stand aside when others must be the ones to change my son’s life.  Others who, perhaps have yet to touch my son’s life.</w:t>
      </w:r>
    </w:p>
    <w:p w:rsidR="004B4B13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Grant me, finally, the wisdom to know the difference between helping and holding on; between loving and controlling out of fear, between addressing my son’s needs and my own needs.</w:t>
      </w:r>
    </w:p>
    <w:p w:rsidR="007718DE" w:rsidRPr="00000542" w:rsidRDefault="004B4B13" w:rsidP="004B4B13">
      <w:pPr>
        <w:pStyle w:val="Heading2"/>
        <w:ind w:left="720" w:right="720"/>
        <w:rPr>
          <w:color w:val="auto"/>
        </w:rPr>
      </w:pPr>
      <w:r w:rsidRPr="00000542">
        <w:rPr>
          <w:color w:val="auto"/>
        </w:rPr>
        <w:t>Amen</w:t>
      </w:r>
    </w:p>
    <w:p w:rsidR="004B4B13" w:rsidRPr="00000542" w:rsidRDefault="004B4B13" w:rsidP="004B4B13">
      <w:pPr>
        <w:jc w:val="right"/>
        <w:rPr>
          <w:color w:val="auto"/>
        </w:rPr>
      </w:pPr>
      <w:r w:rsidRPr="00000542">
        <w:rPr>
          <w:color w:val="auto"/>
        </w:rPr>
        <w:t>Author unknown</w:t>
      </w:r>
    </w:p>
    <w:sectPr w:rsidR="004B4B13" w:rsidRPr="00000542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92" w:rsidRDefault="004D0D92">
      <w:r>
        <w:separator/>
      </w:r>
    </w:p>
    <w:p w:rsidR="004D0D92" w:rsidRDefault="004D0D92"/>
  </w:endnote>
  <w:endnote w:type="continuationSeparator" w:id="0">
    <w:p w:rsidR="004D0D92" w:rsidRDefault="004D0D92">
      <w:r>
        <w:continuationSeparator/>
      </w:r>
    </w:p>
    <w:p w:rsidR="004D0D92" w:rsidRDefault="004D0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8DE" w:rsidRDefault="00457F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92" w:rsidRDefault="004D0D92">
      <w:r>
        <w:separator/>
      </w:r>
    </w:p>
    <w:p w:rsidR="004D0D92" w:rsidRDefault="004D0D92"/>
  </w:footnote>
  <w:footnote w:type="continuationSeparator" w:id="0">
    <w:p w:rsidR="004D0D92" w:rsidRDefault="004D0D92">
      <w:r>
        <w:continuationSeparator/>
      </w:r>
    </w:p>
    <w:p w:rsidR="004D0D92" w:rsidRDefault="004D0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13"/>
    <w:rsid w:val="00000542"/>
    <w:rsid w:val="002E1CB3"/>
    <w:rsid w:val="00457FBC"/>
    <w:rsid w:val="004B4B13"/>
    <w:rsid w:val="004D0D92"/>
    <w:rsid w:val="005532ED"/>
    <w:rsid w:val="007718DE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41E71-8A46-1F47-A46E-C7965C9D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2020-02-10T15:36:00Z</dcterms:created>
  <dcterms:modified xsi:type="dcterms:W3CDTF">2020-02-10T15:36:00Z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