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364" w:rsidRDefault="002A1364" w:rsidP="002A1364">
      <w:pPr>
        <w:shd w:val="clear" w:color="auto" w:fill="FFFFFF"/>
        <w:rPr>
          <w:rFonts w:ascii="Agency FB" w:eastAsia="Times New Roman" w:hAnsi="Agency FB"/>
          <w:color w:val="000000"/>
          <w:sz w:val="48"/>
          <w:szCs w:val="48"/>
        </w:rPr>
      </w:pPr>
      <w:r w:rsidRPr="002A1364">
        <w:rPr>
          <w:rFonts w:ascii="Agency FB" w:eastAsia="Times New Roman" w:hAnsi="Agency FB"/>
          <w:noProof/>
          <w:color w:val="000000"/>
          <w:sz w:val="48"/>
          <w:szCs w:val="48"/>
        </w:rPr>
        <mc:AlternateContent>
          <mc:Choice Requires="wps">
            <w:drawing>
              <wp:anchor distT="0" distB="0" distL="114300" distR="114300" simplePos="0" relativeHeight="251661312" behindDoc="0" locked="0" layoutInCell="1" allowOverlap="1" wp14:anchorId="7A7B9C2D" wp14:editId="73235E42">
                <wp:simplePos x="0" y="0"/>
                <wp:positionH relativeFrom="column">
                  <wp:posOffset>4497144</wp:posOffset>
                </wp:positionH>
                <wp:positionV relativeFrom="paragraph">
                  <wp:posOffset>-143170</wp:posOffset>
                </wp:positionV>
                <wp:extent cx="2328530" cy="1403985"/>
                <wp:effectExtent l="0" t="0" r="1524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30" cy="1403985"/>
                        </a:xfrm>
                        <a:prstGeom prst="rect">
                          <a:avLst/>
                        </a:prstGeom>
                        <a:solidFill>
                          <a:srgbClr val="FFFFFF"/>
                        </a:solidFill>
                        <a:ln w="9525">
                          <a:solidFill>
                            <a:srgbClr val="000000"/>
                          </a:solidFill>
                          <a:miter lim="800000"/>
                          <a:headEnd/>
                          <a:tailEnd/>
                        </a:ln>
                      </wps:spPr>
                      <wps:txbx>
                        <w:txbxContent>
                          <w:p w:rsidR="002A1364" w:rsidRDefault="002A1364">
                            <w:r>
                              <w:rPr>
                                <w:noProof/>
                              </w:rPr>
                              <w:drawing>
                                <wp:inline distT="0" distB="0" distL="0" distR="0" wp14:anchorId="7571CACE" wp14:editId="297E2AB6">
                                  <wp:extent cx="2122137" cy="2116924"/>
                                  <wp:effectExtent l="0" t="0" r="0" b="0"/>
                                  <wp:docPr id="1" name="Picture 1" descr="C:\Users\kschn\Desktop\PPWI\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hn\Desktop\PPWI\logo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2817" cy="211760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4.1pt;margin-top:-11.25pt;width:183.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">
                <v:textbox style="mso-fit-shape-to-text:t">
                  <w:txbxContent>
                    <w:p w:rsidR="002A1364" w:rsidRDefault="002A1364">
                      <w:r>
                        <w:rPr>
                          <w:noProof/>
                        </w:rPr>
                        <w:drawing>
                          <wp:inline distT="0" distB="0" distL="0" distR="0" wp14:anchorId="7571CACE" wp14:editId="297E2AB6">
                            <wp:extent cx="2122137" cy="2116924"/>
                            <wp:effectExtent l="0" t="0" r="0" b="0"/>
                            <wp:docPr id="1" name="Picture 1" descr="C:\Users\kschn\Desktop\PPWI\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hn\Desktop\PPWI\logo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2817" cy="2117602"/>
                                    </a:xfrm>
                                    <a:prstGeom prst="rect">
                                      <a:avLst/>
                                    </a:prstGeom>
                                    <a:noFill/>
                                    <a:ln>
                                      <a:noFill/>
                                    </a:ln>
                                  </pic:spPr>
                                </pic:pic>
                              </a:graphicData>
                            </a:graphic>
                          </wp:inline>
                        </w:drawing>
                      </w:r>
                    </w:p>
                  </w:txbxContent>
                </v:textbox>
              </v:shape>
            </w:pict>
          </mc:Fallback>
        </mc:AlternateContent>
      </w:r>
      <w:r w:rsidRPr="002A1364">
        <w:rPr>
          <w:rFonts w:ascii="Agency FB" w:eastAsia="Times New Roman" w:hAnsi="Agency FB"/>
          <w:color w:val="000000"/>
          <w:sz w:val="48"/>
          <w:szCs w:val="48"/>
        </w:rPr>
        <w:t xml:space="preserve">This month </w:t>
      </w:r>
      <w:r>
        <w:rPr>
          <w:rFonts w:ascii="Agency FB" w:eastAsia="Times New Roman" w:hAnsi="Agency FB"/>
          <w:color w:val="000000"/>
          <w:sz w:val="48"/>
          <w:szCs w:val="48"/>
        </w:rPr>
        <w:t xml:space="preserve">(January) </w:t>
      </w:r>
    </w:p>
    <w:p w:rsidR="002A1364" w:rsidRPr="002A1364" w:rsidRDefault="002A1364" w:rsidP="002A1364">
      <w:pPr>
        <w:shd w:val="clear" w:color="auto" w:fill="FFFFFF"/>
        <w:rPr>
          <w:rFonts w:ascii="Agency FB" w:eastAsia="Times New Roman" w:hAnsi="Agency FB"/>
          <w:color w:val="000000"/>
          <w:sz w:val="48"/>
          <w:szCs w:val="48"/>
        </w:rPr>
      </w:pPr>
      <w:proofErr w:type="gramStart"/>
      <w:r w:rsidRPr="002A1364">
        <w:rPr>
          <w:rFonts w:ascii="Agency FB" w:eastAsia="Times New Roman" w:hAnsi="Agency FB"/>
          <w:color w:val="000000"/>
          <w:sz w:val="48"/>
          <w:szCs w:val="48"/>
        </w:rPr>
        <w:t>we</w:t>
      </w:r>
      <w:proofErr w:type="gramEnd"/>
      <w:r w:rsidRPr="002A1364">
        <w:rPr>
          <w:rFonts w:ascii="Agency FB" w:eastAsia="Times New Roman" w:hAnsi="Agency FB"/>
          <w:color w:val="000000"/>
          <w:sz w:val="48"/>
          <w:szCs w:val="48"/>
        </w:rPr>
        <w:t xml:space="preserve"> celebrate the life and memory of</w:t>
      </w:r>
    </w:p>
    <w:p w:rsidR="002A1364" w:rsidRPr="002A1364" w:rsidRDefault="002A1364" w:rsidP="002A1364">
      <w:pPr>
        <w:shd w:val="clear" w:color="auto" w:fill="FFFFFF"/>
        <w:rPr>
          <w:rFonts w:ascii="Agency FB" w:eastAsia="Times New Roman" w:hAnsi="Agency FB"/>
          <w:b/>
          <w:color w:val="000000"/>
          <w:sz w:val="56"/>
          <w:szCs w:val="56"/>
          <w:lang w:val="en"/>
        </w:rPr>
      </w:pPr>
      <w:r w:rsidRPr="002A1364">
        <w:rPr>
          <w:rFonts w:ascii="Agency FB" w:eastAsia="Times New Roman" w:hAnsi="Agency FB"/>
          <w:b/>
          <w:color w:val="000000"/>
          <w:sz w:val="56"/>
          <w:szCs w:val="56"/>
        </w:rPr>
        <w:t xml:space="preserve">Father </w:t>
      </w:r>
      <w:proofErr w:type="spellStart"/>
      <w:r w:rsidRPr="002A1364">
        <w:rPr>
          <w:rFonts w:ascii="Agency FB" w:eastAsia="Times New Roman" w:hAnsi="Agency FB"/>
          <w:b/>
          <w:color w:val="000000"/>
          <w:sz w:val="56"/>
          <w:szCs w:val="56"/>
          <w:lang w:val="en"/>
        </w:rPr>
        <w:t>Inácio</w:t>
      </w:r>
      <w:proofErr w:type="spellEnd"/>
      <w:r w:rsidRPr="002A1364">
        <w:rPr>
          <w:rFonts w:ascii="Agency FB" w:eastAsia="Times New Roman" w:hAnsi="Agency FB"/>
          <w:b/>
          <w:color w:val="000000"/>
          <w:sz w:val="56"/>
          <w:szCs w:val="56"/>
          <w:lang w:val="en"/>
        </w:rPr>
        <w:t xml:space="preserve"> de </w:t>
      </w:r>
      <w:proofErr w:type="spellStart"/>
      <w:r w:rsidRPr="002A1364">
        <w:rPr>
          <w:rFonts w:ascii="Agency FB" w:eastAsia="Times New Roman" w:hAnsi="Agency FB"/>
          <w:b/>
          <w:color w:val="000000"/>
          <w:sz w:val="56"/>
          <w:szCs w:val="56"/>
          <w:lang w:val="en"/>
        </w:rPr>
        <w:t>Azevedo</w:t>
      </w:r>
      <w:proofErr w:type="spellEnd"/>
      <w:r w:rsidRPr="002A1364">
        <w:rPr>
          <w:rFonts w:ascii="Agency FB" w:eastAsia="Times New Roman" w:hAnsi="Agency FB"/>
          <w:b/>
          <w:color w:val="000000"/>
          <w:sz w:val="56"/>
          <w:szCs w:val="56"/>
          <w:lang w:val="en"/>
        </w:rPr>
        <w:t>, S.J.,</w:t>
      </w:r>
    </w:p>
    <w:p w:rsidR="002A1364" w:rsidRPr="002A1364" w:rsidRDefault="002A1364" w:rsidP="002A1364">
      <w:pPr>
        <w:shd w:val="clear" w:color="auto" w:fill="FFFFFF"/>
        <w:rPr>
          <w:rFonts w:ascii="Agency FB" w:eastAsia="Times New Roman" w:hAnsi="Agency FB"/>
          <w:color w:val="000000"/>
          <w:sz w:val="48"/>
          <w:szCs w:val="48"/>
          <w:lang w:val="en"/>
        </w:rPr>
      </w:pPr>
      <w:proofErr w:type="gramStart"/>
      <w:r w:rsidRPr="002A1364">
        <w:rPr>
          <w:rFonts w:ascii="Agency FB" w:eastAsia="Times New Roman" w:hAnsi="Agency FB"/>
          <w:color w:val="000000"/>
          <w:sz w:val="48"/>
          <w:szCs w:val="48"/>
          <w:lang w:val="en"/>
        </w:rPr>
        <w:t>who</w:t>
      </w:r>
      <w:proofErr w:type="gramEnd"/>
      <w:r w:rsidRPr="002A1364">
        <w:rPr>
          <w:rFonts w:ascii="Agency FB" w:eastAsia="Times New Roman" w:hAnsi="Agency FB"/>
          <w:color w:val="000000"/>
          <w:sz w:val="48"/>
          <w:szCs w:val="48"/>
          <w:lang w:val="en"/>
        </w:rPr>
        <w:t xml:space="preserve"> was martyred in 1570 </w:t>
      </w:r>
    </w:p>
    <w:p w:rsidR="002A1364" w:rsidRPr="002A1364" w:rsidRDefault="002A1364" w:rsidP="002A1364">
      <w:pPr>
        <w:shd w:val="clear" w:color="auto" w:fill="FFFFFF"/>
        <w:rPr>
          <w:rFonts w:ascii="Agency FB" w:eastAsia="Times New Roman" w:hAnsi="Agency FB" w:cs="Helvetica"/>
          <w:color w:val="000000"/>
          <w:sz w:val="48"/>
          <w:szCs w:val="48"/>
          <w:u w:val="single"/>
        </w:rPr>
      </w:pPr>
      <w:proofErr w:type="gramStart"/>
      <w:r w:rsidRPr="002A1364">
        <w:rPr>
          <w:rFonts w:ascii="Agency FB" w:eastAsia="Times New Roman" w:hAnsi="Agency FB"/>
          <w:color w:val="000000"/>
          <w:sz w:val="48"/>
          <w:szCs w:val="48"/>
          <w:u w:val="single"/>
          <w:lang w:val="en"/>
        </w:rPr>
        <w:t>along</w:t>
      </w:r>
      <w:proofErr w:type="gramEnd"/>
      <w:r w:rsidRPr="002A1364">
        <w:rPr>
          <w:rFonts w:ascii="Agency FB" w:eastAsia="Times New Roman" w:hAnsi="Agency FB"/>
          <w:color w:val="000000"/>
          <w:sz w:val="48"/>
          <w:szCs w:val="48"/>
          <w:u w:val="single"/>
          <w:lang w:val="en"/>
        </w:rPr>
        <w:t xml:space="preserve"> with 39 Jesuit companions.</w:t>
      </w:r>
    </w:p>
    <w:p w:rsidR="002A1364" w:rsidRPr="002A1364" w:rsidRDefault="002A1364" w:rsidP="002A1364">
      <w:pPr>
        <w:pStyle w:val="ListParagraph"/>
        <w:shd w:val="clear" w:color="auto" w:fill="FFFFFF"/>
        <w:ind w:left="360"/>
        <w:rPr>
          <w:rFonts w:ascii="Hobo Std" w:eastAsia="Times New Roman" w:hAnsi="Hobo Std" w:cs="Helvetica"/>
          <w:color w:val="000000"/>
          <w:sz w:val="28"/>
          <w:szCs w:val="28"/>
        </w:rPr>
      </w:pPr>
    </w:p>
    <w:p w:rsidR="00181140" w:rsidRPr="00181140" w:rsidRDefault="002E06B3" w:rsidP="002A1364">
      <w:pPr>
        <w:pStyle w:val="ListParagraph"/>
        <w:numPr>
          <w:ilvl w:val="0"/>
          <w:numId w:val="1"/>
        </w:numPr>
        <w:shd w:val="clear" w:color="auto" w:fill="FFFFFF"/>
        <w:rPr>
          <w:rFonts w:ascii="Hobo Std" w:eastAsia="Times New Roman" w:hAnsi="Hobo Std" w:cs="Helvetica"/>
          <w:color w:val="000000"/>
        </w:rPr>
      </w:pPr>
      <w:r w:rsidRPr="00181140">
        <w:rPr>
          <w:rFonts w:ascii="Agency FB" w:eastAsia="Times New Roman" w:hAnsi="Agency FB" w:cs="Helvetica"/>
          <w:noProof/>
          <w:color w:val="000000"/>
          <w:sz w:val="20"/>
          <w:szCs w:val="20"/>
        </w:rPr>
        <mc:AlternateContent>
          <mc:Choice Requires="wps">
            <w:drawing>
              <wp:anchor distT="0" distB="0" distL="114300" distR="114300" simplePos="0" relativeHeight="251663360" behindDoc="0" locked="0" layoutInCell="1" allowOverlap="1" wp14:anchorId="1A309767" wp14:editId="552D1D36">
                <wp:simplePos x="0" y="0"/>
                <wp:positionH relativeFrom="column">
                  <wp:posOffset>4497070</wp:posOffset>
                </wp:positionH>
                <wp:positionV relativeFrom="paragraph">
                  <wp:posOffset>26035</wp:posOffset>
                </wp:positionV>
                <wp:extent cx="2413000" cy="3797935"/>
                <wp:effectExtent l="0" t="0" r="2540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3797935"/>
                        </a:xfrm>
                        <a:prstGeom prst="rect">
                          <a:avLst/>
                        </a:prstGeom>
                        <a:solidFill>
                          <a:srgbClr val="FFFFFF"/>
                        </a:solidFill>
                        <a:ln w="9525">
                          <a:solidFill>
                            <a:srgbClr val="000000"/>
                          </a:solidFill>
                          <a:miter lim="800000"/>
                          <a:headEnd/>
                          <a:tailEnd/>
                        </a:ln>
                      </wps:spPr>
                      <wps:txbx>
                        <w:txbxContent>
                          <w:p w:rsidR="00181140" w:rsidRDefault="00181140"/>
                          <w:tbl>
                            <w:tblPr>
                              <w:tblW w:w="3188" w:type="dxa"/>
                              <w:tblCellSpacing w:w="22"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firstRow="1" w:lastRow="0" w:firstColumn="1" w:lastColumn="0" w:noHBand="0" w:noVBand="1"/>
                            </w:tblPr>
                            <w:tblGrid>
                              <w:gridCol w:w="3214"/>
                            </w:tblGrid>
                            <w:tr w:rsidR="00181140" w:rsidRPr="00181140" w:rsidTr="00181140">
                              <w:trPr>
                                <w:trHeight w:val="552"/>
                                <w:tblCellSpacing w:w="22" w:type="dxa"/>
                              </w:trPr>
                              <w:tc>
                                <w:tcPr>
                                  <w:tcW w:w="0" w:type="auto"/>
                                  <w:shd w:val="clear" w:color="auto" w:fill="FFD700"/>
                                  <w:hideMark/>
                                </w:tcPr>
                                <w:p w:rsidR="00181140" w:rsidRPr="00181140" w:rsidRDefault="00181140" w:rsidP="00181140">
                                  <w:pPr>
                                    <w:spacing w:before="120" w:after="120" w:line="360" w:lineRule="atLeast"/>
                                    <w:jc w:val="center"/>
                                    <w:rPr>
                                      <w:rFonts w:ascii="Arial" w:eastAsia="Times New Roman" w:hAnsi="Arial" w:cs="Arial"/>
                                      <w:b/>
                                      <w:bCs/>
                                      <w:color w:val="000000"/>
                                      <w:sz w:val="21"/>
                                      <w:szCs w:val="21"/>
                                    </w:rPr>
                                  </w:pPr>
                                  <w:r w:rsidRPr="00181140">
                                    <w:rPr>
                                      <w:rFonts w:ascii="Arial" w:eastAsia="Times New Roman" w:hAnsi="Arial" w:cs="Arial"/>
                                      <w:b/>
                                      <w:bCs/>
                                      <w:color w:val="000000"/>
                                      <w:sz w:val="21"/>
                                      <w:szCs w:val="21"/>
                                    </w:rPr>
                                    <w:t xml:space="preserve">Blessed </w:t>
                                  </w:r>
                                  <w:proofErr w:type="spellStart"/>
                                  <w:r w:rsidRPr="00181140">
                                    <w:rPr>
                                      <w:rFonts w:ascii="Arial" w:eastAsia="Times New Roman" w:hAnsi="Arial" w:cs="Arial"/>
                                      <w:b/>
                                      <w:bCs/>
                                      <w:color w:val="000000"/>
                                      <w:sz w:val="21"/>
                                      <w:szCs w:val="21"/>
                                    </w:rPr>
                                    <w:t>Inácio</w:t>
                                  </w:r>
                                  <w:proofErr w:type="spellEnd"/>
                                  <w:r w:rsidRPr="00181140">
                                    <w:rPr>
                                      <w:rFonts w:ascii="Arial" w:eastAsia="Times New Roman" w:hAnsi="Arial" w:cs="Arial"/>
                                      <w:b/>
                                      <w:bCs/>
                                      <w:color w:val="000000"/>
                                      <w:sz w:val="21"/>
                                      <w:szCs w:val="21"/>
                                    </w:rPr>
                                    <w:t xml:space="preserve"> de </w:t>
                                  </w:r>
                                  <w:proofErr w:type="spellStart"/>
                                  <w:r w:rsidRPr="00181140">
                                    <w:rPr>
                                      <w:rFonts w:ascii="Arial" w:eastAsia="Times New Roman" w:hAnsi="Arial" w:cs="Arial"/>
                                      <w:b/>
                                      <w:bCs/>
                                      <w:color w:val="000000"/>
                                      <w:sz w:val="21"/>
                                      <w:szCs w:val="21"/>
                                    </w:rPr>
                                    <w:t>Azevedo</w:t>
                                  </w:r>
                                  <w:proofErr w:type="spellEnd"/>
                                </w:p>
                              </w:tc>
                            </w:tr>
                            <w:tr w:rsidR="00181140" w:rsidRPr="00181140" w:rsidTr="00181140">
                              <w:trPr>
                                <w:trHeight w:val="3476"/>
                                <w:tblCellSpacing w:w="22" w:type="dxa"/>
                              </w:trPr>
                              <w:tc>
                                <w:tcPr>
                                  <w:tcW w:w="0" w:type="auto"/>
                                  <w:shd w:val="clear" w:color="auto" w:fill="F9F9F9"/>
                                  <w:hideMark/>
                                </w:tcPr>
                                <w:p w:rsidR="00181140" w:rsidRPr="00181140" w:rsidRDefault="00181140" w:rsidP="00181140">
                                  <w:pPr>
                                    <w:spacing w:before="120" w:after="120" w:line="360" w:lineRule="atLeast"/>
                                    <w:jc w:val="center"/>
                                    <w:rPr>
                                      <w:rFonts w:ascii="Arial" w:eastAsia="Times New Roman" w:hAnsi="Arial" w:cs="Arial"/>
                                      <w:color w:val="000000"/>
                                      <w:sz w:val="17"/>
                                      <w:szCs w:val="17"/>
                                    </w:rPr>
                                  </w:pPr>
                                  <w:r>
                                    <w:rPr>
                                      <w:rFonts w:ascii="Arial" w:eastAsia="Times New Roman" w:hAnsi="Arial" w:cs="Arial"/>
                                      <w:noProof/>
                                      <w:color w:val="0B0080"/>
                                      <w:sz w:val="17"/>
                                      <w:szCs w:val="17"/>
                                    </w:rPr>
                                    <w:drawing>
                                      <wp:inline distT="0" distB="0" distL="0" distR="0" wp14:anchorId="0213E581" wp14:editId="50583465">
                                        <wp:extent cx="1903095" cy="2254250"/>
                                        <wp:effectExtent l="0" t="0" r="1905" b="0"/>
                                        <wp:docPr id="3" name="Picture 3" descr="Inaciodeazeved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aciodeazevedo.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095" cy="2254250"/>
                                                </a:xfrm>
                                                <a:prstGeom prst="rect">
                                                  <a:avLst/>
                                                </a:prstGeom>
                                                <a:noFill/>
                                                <a:ln>
                                                  <a:noFill/>
                                                </a:ln>
                                              </pic:spPr>
                                            </pic:pic>
                                          </a:graphicData>
                                        </a:graphic>
                                      </wp:inline>
                                    </w:drawing>
                                  </w:r>
                                </w:p>
                              </w:tc>
                            </w:tr>
                            <w:tr w:rsidR="00181140" w:rsidRPr="00181140" w:rsidTr="00181140">
                              <w:trPr>
                                <w:trHeight w:val="552"/>
                                <w:tblCellSpacing w:w="22" w:type="dxa"/>
                              </w:trPr>
                              <w:tc>
                                <w:tcPr>
                                  <w:tcW w:w="0" w:type="auto"/>
                                  <w:shd w:val="clear" w:color="auto" w:fill="FFD700"/>
                                  <w:hideMark/>
                                </w:tcPr>
                                <w:p w:rsidR="00181140" w:rsidRPr="00181140" w:rsidRDefault="00181140" w:rsidP="00181140">
                                  <w:pPr>
                                    <w:spacing w:before="120" w:after="120" w:line="360" w:lineRule="atLeast"/>
                                    <w:jc w:val="center"/>
                                    <w:rPr>
                                      <w:rFonts w:ascii="Arial" w:eastAsia="Times New Roman" w:hAnsi="Arial" w:cs="Arial"/>
                                      <w:b/>
                                      <w:bCs/>
                                      <w:color w:val="000000"/>
                                      <w:sz w:val="17"/>
                                      <w:szCs w:val="17"/>
                                    </w:rPr>
                                  </w:pPr>
                                  <w:r w:rsidRPr="00181140">
                                    <w:rPr>
                                      <w:rFonts w:ascii="Arial" w:eastAsia="Times New Roman" w:hAnsi="Arial" w:cs="Arial"/>
                                      <w:b/>
                                      <w:bCs/>
                                      <w:color w:val="000000"/>
                                      <w:sz w:val="17"/>
                                      <w:szCs w:val="17"/>
                                    </w:rPr>
                                    <w:t>Jesuit missionary and martyr</w:t>
                                  </w:r>
                                </w:p>
                              </w:tc>
                            </w:tr>
                          </w:tbl>
                          <w:p w:rsidR="00181140" w:rsidRDefault="001811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4.1pt;margin-top:2.05pt;width:190pt;height:29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">
                <v:textbox>
                  <w:txbxContent>
                    <w:p w:rsidR="00181140" w:rsidRDefault="00181140"/>
                    <w:tbl>
                      <w:tblPr>
                        <w:tblW w:w="3188" w:type="dxa"/>
                        <w:tblCellSpacing w:w="22"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firstRow="1" w:lastRow="0" w:firstColumn="1" w:lastColumn="0" w:noHBand="0" w:noVBand="1"/>
                      </w:tblPr>
                      <w:tblGrid>
                        <w:gridCol w:w="3214"/>
                      </w:tblGrid>
                      <w:tr w:rsidR="00181140" w:rsidRPr="00181140" w:rsidTr="00181140">
                        <w:trPr>
                          <w:trHeight w:val="552"/>
                          <w:tblCellSpacing w:w="22" w:type="dxa"/>
                        </w:trPr>
                        <w:tc>
                          <w:tcPr>
                            <w:tcW w:w="0" w:type="auto"/>
                            <w:shd w:val="clear" w:color="auto" w:fill="FFD700"/>
                            <w:hideMark/>
                          </w:tcPr>
                          <w:p w:rsidR="00181140" w:rsidRPr="00181140" w:rsidRDefault="00181140" w:rsidP="00181140">
                            <w:pPr>
                              <w:spacing w:before="120" w:after="120" w:line="360" w:lineRule="atLeast"/>
                              <w:jc w:val="center"/>
                              <w:rPr>
                                <w:rFonts w:ascii="Arial" w:eastAsia="Times New Roman" w:hAnsi="Arial" w:cs="Arial"/>
                                <w:b/>
                                <w:bCs/>
                                <w:color w:val="000000"/>
                                <w:sz w:val="21"/>
                                <w:szCs w:val="21"/>
                              </w:rPr>
                            </w:pPr>
                            <w:r w:rsidRPr="00181140">
                              <w:rPr>
                                <w:rFonts w:ascii="Arial" w:eastAsia="Times New Roman" w:hAnsi="Arial" w:cs="Arial"/>
                                <w:b/>
                                <w:bCs/>
                                <w:color w:val="000000"/>
                                <w:sz w:val="21"/>
                                <w:szCs w:val="21"/>
                              </w:rPr>
                              <w:t xml:space="preserve">Blessed </w:t>
                            </w:r>
                            <w:proofErr w:type="spellStart"/>
                            <w:r w:rsidRPr="00181140">
                              <w:rPr>
                                <w:rFonts w:ascii="Arial" w:eastAsia="Times New Roman" w:hAnsi="Arial" w:cs="Arial"/>
                                <w:b/>
                                <w:bCs/>
                                <w:color w:val="000000"/>
                                <w:sz w:val="21"/>
                                <w:szCs w:val="21"/>
                              </w:rPr>
                              <w:t>Inácio</w:t>
                            </w:r>
                            <w:proofErr w:type="spellEnd"/>
                            <w:r w:rsidRPr="00181140">
                              <w:rPr>
                                <w:rFonts w:ascii="Arial" w:eastAsia="Times New Roman" w:hAnsi="Arial" w:cs="Arial"/>
                                <w:b/>
                                <w:bCs/>
                                <w:color w:val="000000"/>
                                <w:sz w:val="21"/>
                                <w:szCs w:val="21"/>
                              </w:rPr>
                              <w:t xml:space="preserve"> de </w:t>
                            </w:r>
                            <w:proofErr w:type="spellStart"/>
                            <w:r w:rsidRPr="00181140">
                              <w:rPr>
                                <w:rFonts w:ascii="Arial" w:eastAsia="Times New Roman" w:hAnsi="Arial" w:cs="Arial"/>
                                <w:b/>
                                <w:bCs/>
                                <w:color w:val="000000"/>
                                <w:sz w:val="21"/>
                                <w:szCs w:val="21"/>
                              </w:rPr>
                              <w:t>Azevedo</w:t>
                            </w:r>
                            <w:proofErr w:type="spellEnd"/>
                          </w:p>
                        </w:tc>
                      </w:tr>
                      <w:tr w:rsidR="00181140" w:rsidRPr="00181140" w:rsidTr="00181140">
                        <w:trPr>
                          <w:trHeight w:val="3476"/>
                          <w:tblCellSpacing w:w="22" w:type="dxa"/>
                        </w:trPr>
                        <w:tc>
                          <w:tcPr>
                            <w:tcW w:w="0" w:type="auto"/>
                            <w:shd w:val="clear" w:color="auto" w:fill="F9F9F9"/>
                            <w:hideMark/>
                          </w:tcPr>
                          <w:p w:rsidR="00181140" w:rsidRPr="00181140" w:rsidRDefault="00181140" w:rsidP="00181140">
                            <w:pPr>
                              <w:spacing w:before="120" w:after="120" w:line="360" w:lineRule="atLeast"/>
                              <w:jc w:val="center"/>
                              <w:rPr>
                                <w:rFonts w:ascii="Arial" w:eastAsia="Times New Roman" w:hAnsi="Arial" w:cs="Arial"/>
                                <w:color w:val="000000"/>
                                <w:sz w:val="17"/>
                                <w:szCs w:val="17"/>
                              </w:rPr>
                            </w:pPr>
                            <w:r>
                              <w:rPr>
                                <w:rFonts w:ascii="Arial" w:eastAsia="Times New Roman" w:hAnsi="Arial" w:cs="Arial"/>
                                <w:noProof/>
                                <w:color w:val="0B0080"/>
                                <w:sz w:val="17"/>
                                <w:szCs w:val="17"/>
                              </w:rPr>
                              <w:drawing>
                                <wp:inline distT="0" distB="0" distL="0" distR="0" wp14:anchorId="0213E581" wp14:editId="50583465">
                                  <wp:extent cx="1903095" cy="2254250"/>
                                  <wp:effectExtent l="0" t="0" r="1905" b="0"/>
                                  <wp:docPr id="3" name="Picture 3" descr="Inaciodeazeved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aciodeazevedo.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095" cy="2254250"/>
                                          </a:xfrm>
                                          <a:prstGeom prst="rect">
                                            <a:avLst/>
                                          </a:prstGeom>
                                          <a:noFill/>
                                          <a:ln>
                                            <a:noFill/>
                                          </a:ln>
                                        </pic:spPr>
                                      </pic:pic>
                                    </a:graphicData>
                                  </a:graphic>
                                </wp:inline>
                              </w:drawing>
                            </w:r>
                          </w:p>
                        </w:tc>
                      </w:tr>
                      <w:tr w:rsidR="00181140" w:rsidRPr="00181140" w:rsidTr="00181140">
                        <w:trPr>
                          <w:trHeight w:val="552"/>
                          <w:tblCellSpacing w:w="22" w:type="dxa"/>
                        </w:trPr>
                        <w:tc>
                          <w:tcPr>
                            <w:tcW w:w="0" w:type="auto"/>
                            <w:shd w:val="clear" w:color="auto" w:fill="FFD700"/>
                            <w:hideMark/>
                          </w:tcPr>
                          <w:p w:rsidR="00181140" w:rsidRPr="00181140" w:rsidRDefault="00181140" w:rsidP="00181140">
                            <w:pPr>
                              <w:spacing w:before="120" w:after="120" w:line="360" w:lineRule="atLeast"/>
                              <w:jc w:val="center"/>
                              <w:rPr>
                                <w:rFonts w:ascii="Arial" w:eastAsia="Times New Roman" w:hAnsi="Arial" w:cs="Arial"/>
                                <w:b/>
                                <w:bCs/>
                                <w:color w:val="000000"/>
                                <w:sz w:val="17"/>
                                <w:szCs w:val="17"/>
                              </w:rPr>
                            </w:pPr>
                            <w:r w:rsidRPr="00181140">
                              <w:rPr>
                                <w:rFonts w:ascii="Arial" w:eastAsia="Times New Roman" w:hAnsi="Arial" w:cs="Arial"/>
                                <w:b/>
                                <w:bCs/>
                                <w:color w:val="000000"/>
                                <w:sz w:val="17"/>
                                <w:szCs w:val="17"/>
                              </w:rPr>
                              <w:t>Jesuit missionary and martyr</w:t>
                            </w:r>
                          </w:p>
                        </w:tc>
                      </w:tr>
                    </w:tbl>
                    <w:p w:rsidR="00181140" w:rsidRDefault="00181140"/>
                  </w:txbxContent>
                </v:textbox>
              </v:shape>
            </w:pict>
          </mc:Fallback>
        </mc:AlternateContent>
      </w:r>
      <w:r w:rsidR="002A1364" w:rsidRPr="00181140">
        <w:rPr>
          <w:rFonts w:ascii="Hobo Std" w:eastAsia="Times New Roman" w:hAnsi="Hobo Std"/>
          <w:color w:val="000000"/>
          <w:lang w:val="en"/>
        </w:rPr>
        <w:t xml:space="preserve">Charged with responsibility for the missions in Brazil, </w:t>
      </w:r>
    </w:p>
    <w:p w:rsidR="00181140" w:rsidRDefault="002A1364" w:rsidP="00181140">
      <w:pPr>
        <w:pStyle w:val="ListParagraph"/>
        <w:shd w:val="clear" w:color="auto" w:fill="FFFFFF"/>
        <w:ind w:left="360"/>
        <w:rPr>
          <w:rFonts w:ascii="Hobo Std" w:eastAsia="Times New Roman" w:hAnsi="Hobo Std"/>
          <w:color w:val="000000"/>
          <w:lang w:val="en"/>
        </w:rPr>
      </w:pPr>
      <w:r w:rsidRPr="00181140">
        <w:rPr>
          <w:rFonts w:ascii="Hobo Std" w:eastAsia="Times New Roman" w:hAnsi="Hobo Std"/>
          <w:color w:val="000000"/>
          <w:lang w:val="en"/>
        </w:rPr>
        <w:t xml:space="preserve">Father </w:t>
      </w:r>
      <w:proofErr w:type="spellStart"/>
      <w:r w:rsidRPr="00181140">
        <w:rPr>
          <w:rFonts w:ascii="Hobo Std" w:eastAsia="Times New Roman" w:hAnsi="Hobo Std"/>
          <w:color w:val="000000"/>
          <w:lang w:val="en"/>
        </w:rPr>
        <w:t>Inácio</w:t>
      </w:r>
      <w:proofErr w:type="spellEnd"/>
      <w:r w:rsidRPr="00181140">
        <w:rPr>
          <w:rFonts w:ascii="Hobo Std" w:eastAsia="Times New Roman" w:hAnsi="Hobo Std"/>
          <w:color w:val="000000"/>
          <w:lang w:val="en"/>
        </w:rPr>
        <w:t xml:space="preserve"> was returning there </w:t>
      </w:r>
      <w:proofErr w:type="gramStart"/>
      <w:r w:rsidRPr="00181140">
        <w:rPr>
          <w:rFonts w:ascii="Hobo Std" w:eastAsia="Times New Roman" w:hAnsi="Hobo Std"/>
          <w:color w:val="000000"/>
          <w:lang w:val="en"/>
        </w:rPr>
        <w:t>with  the</w:t>
      </w:r>
      <w:proofErr w:type="gramEnd"/>
      <w:r w:rsidRPr="00181140">
        <w:rPr>
          <w:rFonts w:ascii="Hobo Std" w:eastAsia="Times New Roman" w:hAnsi="Hobo Std"/>
          <w:color w:val="000000"/>
          <w:lang w:val="en"/>
        </w:rPr>
        <w:t xml:space="preserve"> 39  companions</w:t>
      </w:r>
    </w:p>
    <w:p w:rsidR="00181140" w:rsidRDefault="002A1364" w:rsidP="00181140">
      <w:pPr>
        <w:pStyle w:val="ListParagraph"/>
        <w:shd w:val="clear" w:color="auto" w:fill="FFFFFF"/>
        <w:ind w:left="360"/>
        <w:rPr>
          <w:rFonts w:ascii="Hobo Std" w:eastAsia="Times New Roman" w:hAnsi="Hobo Std"/>
          <w:color w:val="000000"/>
          <w:lang w:val="en"/>
        </w:rPr>
      </w:pPr>
      <w:proofErr w:type="gramStart"/>
      <w:r w:rsidRPr="00181140">
        <w:rPr>
          <w:rFonts w:ascii="Hobo Std" w:eastAsia="Times New Roman" w:hAnsi="Hobo Std"/>
          <w:color w:val="000000"/>
          <w:lang w:val="en"/>
        </w:rPr>
        <w:t>he</w:t>
      </w:r>
      <w:proofErr w:type="gramEnd"/>
      <w:r w:rsidRPr="00181140">
        <w:rPr>
          <w:rFonts w:ascii="Hobo Std" w:eastAsia="Times New Roman" w:hAnsi="Hobo Std"/>
          <w:color w:val="000000"/>
          <w:lang w:val="en"/>
        </w:rPr>
        <w:t xml:space="preserve"> had recruited to work the </w:t>
      </w:r>
      <w:proofErr w:type="spellStart"/>
      <w:r w:rsidRPr="00181140">
        <w:rPr>
          <w:rFonts w:ascii="Hobo Std" w:eastAsia="Times New Roman" w:hAnsi="Hobo Std"/>
          <w:color w:val="000000"/>
          <w:lang w:val="en"/>
        </w:rPr>
        <w:t>mssions</w:t>
      </w:r>
      <w:proofErr w:type="spellEnd"/>
      <w:r w:rsidRPr="00181140">
        <w:rPr>
          <w:rFonts w:ascii="Hobo Std" w:eastAsia="Times New Roman" w:hAnsi="Hobo Std"/>
          <w:color w:val="000000"/>
          <w:lang w:val="en"/>
        </w:rPr>
        <w:t xml:space="preserve">, when their vessel </w:t>
      </w:r>
    </w:p>
    <w:p w:rsidR="002A1364" w:rsidRPr="00181140" w:rsidRDefault="002A1364" w:rsidP="00181140">
      <w:pPr>
        <w:pStyle w:val="ListParagraph"/>
        <w:shd w:val="clear" w:color="auto" w:fill="FFFFFF"/>
        <w:ind w:left="360"/>
        <w:rPr>
          <w:rFonts w:ascii="Hobo Std" w:eastAsia="Times New Roman" w:hAnsi="Hobo Std" w:cs="Helvetica"/>
          <w:color w:val="000000"/>
        </w:rPr>
      </w:pPr>
      <w:proofErr w:type="gramStart"/>
      <w:r w:rsidRPr="00181140">
        <w:rPr>
          <w:rFonts w:ascii="Hobo Std" w:eastAsia="Times New Roman" w:hAnsi="Hobo Std"/>
          <w:color w:val="000000"/>
          <w:lang w:val="en"/>
        </w:rPr>
        <w:t>was</w:t>
      </w:r>
      <w:proofErr w:type="gramEnd"/>
      <w:r w:rsidRPr="00181140">
        <w:rPr>
          <w:rFonts w:ascii="Hobo Std" w:eastAsia="Times New Roman" w:hAnsi="Hobo Std"/>
          <w:color w:val="000000"/>
          <w:lang w:val="en"/>
        </w:rPr>
        <w:t xml:space="preserve"> attacked by a pirate ship. </w:t>
      </w:r>
    </w:p>
    <w:p w:rsidR="00181140" w:rsidRPr="00181140" w:rsidRDefault="002A1364" w:rsidP="002A1364">
      <w:pPr>
        <w:pStyle w:val="ListParagraph"/>
        <w:numPr>
          <w:ilvl w:val="0"/>
          <w:numId w:val="1"/>
        </w:numPr>
        <w:shd w:val="clear" w:color="auto" w:fill="FFFFFF"/>
        <w:rPr>
          <w:rFonts w:ascii="Hobo Std" w:eastAsia="Times New Roman" w:hAnsi="Hobo Std" w:cs="Helvetica"/>
          <w:color w:val="000000"/>
        </w:rPr>
      </w:pPr>
      <w:r w:rsidRPr="00181140">
        <w:rPr>
          <w:rFonts w:ascii="Hobo Std" w:eastAsia="Times New Roman" w:hAnsi="Hobo Std"/>
          <w:color w:val="000000"/>
          <w:lang w:val="en"/>
        </w:rPr>
        <w:t xml:space="preserve">Historical accounts report that the pirates were </w:t>
      </w:r>
    </w:p>
    <w:p w:rsidR="00181140" w:rsidRDefault="002A1364" w:rsidP="00181140">
      <w:pPr>
        <w:pStyle w:val="ListParagraph"/>
        <w:shd w:val="clear" w:color="auto" w:fill="FFFFFF"/>
        <w:ind w:left="360"/>
        <w:rPr>
          <w:rFonts w:ascii="Hobo Std" w:eastAsia="Times New Roman" w:hAnsi="Hobo Std"/>
          <w:color w:val="000000"/>
          <w:lang w:val="en"/>
        </w:rPr>
      </w:pPr>
      <w:r w:rsidRPr="00181140">
        <w:rPr>
          <w:rFonts w:ascii="Hobo Std" w:eastAsia="Times New Roman" w:hAnsi="Hobo Std"/>
          <w:color w:val="000000"/>
          <w:lang w:val="en"/>
        </w:rPr>
        <w:t xml:space="preserve">French Huguenots, bitter enemies of Catholicism, </w:t>
      </w:r>
    </w:p>
    <w:p w:rsidR="002A1364" w:rsidRPr="00181140" w:rsidRDefault="002A1364" w:rsidP="00181140">
      <w:pPr>
        <w:pStyle w:val="ListParagraph"/>
        <w:shd w:val="clear" w:color="auto" w:fill="FFFFFF"/>
        <w:ind w:left="360"/>
        <w:rPr>
          <w:rFonts w:ascii="Hobo Std" w:eastAsia="Times New Roman" w:hAnsi="Hobo Std" w:cs="Helvetica"/>
          <w:color w:val="000000"/>
        </w:rPr>
      </w:pPr>
      <w:proofErr w:type="gramStart"/>
      <w:r w:rsidRPr="00181140">
        <w:rPr>
          <w:rFonts w:ascii="Hobo Std" w:eastAsia="Times New Roman" w:hAnsi="Hobo Std"/>
          <w:color w:val="000000"/>
          <w:lang w:val="en"/>
        </w:rPr>
        <w:t>whose</w:t>
      </w:r>
      <w:proofErr w:type="gramEnd"/>
      <w:r w:rsidRPr="00181140">
        <w:rPr>
          <w:rFonts w:ascii="Hobo Std" w:eastAsia="Times New Roman" w:hAnsi="Hobo Std"/>
          <w:color w:val="000000"/>
          <w:lang w:val="en"/>
        </w:rPr>
        <w:t xml:space="preserve"> vicious attack was spurred by religious fervor.  </w:t>
      </w:r>
    </w:p>
    <w:p w:rsidR="00181140" w:rsidRPr="00181140" w:rsidRDefault="002A1364" w:rsidP="002A1364">
      <w:pPr>
        <w:pStyle w:val="ListParagraph"/>
        <w:numPr>
          <w:ilvl w:val="0"/>
          <w:numId w:val="1"/>
        </w:numPr>
        <w:shd w:val="clear" w:color="auto" w:fill="FFFFFF"/>
        <w:rPr>
          <w:rFonts w:ascii="Hobo Std" w:eastAsia="Times New Roman" w:hAnsi="Hobo Std" w:cs="Helvetica"/>
          <w:color w:val="000000"/>
        </w:rPr>
      </w:pPr>
      <w:r w:rsidRPr="00181140">
        <w:rPr>
          <w:rFonts w:ascii="Hobo Std" w:eastAsia="Times New Roman" w:hAnsi="Hobo Std"/>
          <w:color w:val="000000"/>
          <w:lang w:val="en"/>
        </w:rPr>
        <w:t xml:space="preserve">“Put to the sword” scarcely describes the savage </w:t>
      </w:r>
    </w:p>
    <w:p w:rsidR="002A1364" w:rsidRPr="00181140" w:rsidRDefault="002A1364" w:rsidP="00181140">
      <w:pPr>
        <w:pStyle w:val="ListParagraph"/>
        <w:shd w:val="clear" w:color="auto" w:fill="FFFFFF"/>
        <w:ind w:left="360"/>
        <w:rPr>
          <w:rFonts w:ascii="Hobo Std" w:eastAsia="Times New Roman" w:hAnsi="Hobo Std" w:cs="Helvetica"/>
          <w:color w:val="000000"/>
        </w:rPr>
      </w:pPr>
      <w:proofErr w:type="gramStart"/>
      <w:r w:rsidRPr="00181140">
        <w:rPr>
          <w:rFonts w:ascii="Hobo Std" w:eastAsia="Times New Roman" w:hAnsi="Hobo Std"/>
          <w:color w:val="000000"/>
          <w:lang w:val="en"/>
        </w:rPr>
        <w:t>martyrdom</w:t>
      </w:r>
      <w:proofErr w:type="gramEnd"/>
      <w:r w:rsidRPr="00181140">
        <w:rPr>
          <w:rFonts w:ascii="Hobo Std" w:eastAsia="Times New Roman" w:hAnsi="Hobo Std"/>
          <w:color w:val="000000"/>
          <w:lang w:val="en"/>
        </w:rPr>
        <w:t xml:space="preserve"> of the Jesuits when the pirates prevailed.  </w:t>
      </w:r>
    </w:p>
    <w:p w:rsidR="00181140" w:rsidRPr="00181140" w:rsidRDefault="002A1364" w:rsidP="002A1364">
      <w:pPr>
        <w:pStyle w:val="ListParagraph"/>
        <w:numPr>
          <w:ilvl w:val="0"/>
          <w:numId w:val="1"/>
        </w:numPr>
        <w:shd w:val="clear" w:color="auto" w:fill="FFFFFF"/>
        <w:rPr>
          <w:rFonts w:ascii="Hobo Std" w:eastAsia="Times New Roman" w:hAnsi="Hobo Std" w:cs="Helvetica"/>
          <w:color w:val="000000"/>
        </w:rPr>
      </w:pPr>
      <w:r w:rsidRPr="00181140">
        <w:rPr>
          <w:rFonts w:ascii="Hobo Std" w:eastAsia="Times New Roman" w:hAnsi="Hobo Std"/>
          <w:color w:val="000000"/>
          <w:lang w:val="en"/>
        </w:rPr>
        <w:t xml:space="preserve">Rather than raise weapons in defense of a lost cause, </w:t>
      </w:r>
    </w:p>
    <w:p w:rsidR="00181140" w:rsidRDefault="002A1364" w:rsidP="00181140">
      <w:pPr>
        <w:pStyle w:val="ListParagraph"/>
        <w:shd w:val="clear" w:color="auto" w:fill="FFFFFF"/>
        <w:ind w:left="360"/>
        <w:rPr>
          <w:rFonts w:ascii="Hobo Std" w:eastAsia="Times New Roman" w:hAnsi="Hobo Std"/>
          <w:color w:val="000000"/>
          <w:lang w:val="en"/>
        </w:rPr>
      </w:pPr>
      <w:proofErr w:type="gramStart"/>
      <w:r w:rsidRPr="00181140">
        <w:rPr>
          <w:rFonts w:ascii="Hobo Std" w:eastAsia="Times New Roman" w:hAnsi="Hobo Std"/>
          <w:color w:val="000000"/>
          <w:lang w:val="en"/>
        </w:rPr>
        <w:t>the</w:t>
      </w:r>
      <w:proofErr w:type="gramEnd"/>
      <w:r w:rsidRPr="00181140">
        <w:rPr>
          <w:rFonts w:ascii="Hobo Std" w:eastAsia="Times New Roman" w:hAnsi="Hobo Std"/>
          <w:color w:val="000000"/>
          <w:lang w:val="en"/>
        </w:rPr>
        <w:t xml:space="preserve"> Jesuits instead cared for the wounded and dying </w:t>
      </w:r>
    </w:p>
    <w:p w:rsidR="002A1364" w:rsidRPr="00181140" w:rsidRDefault="002A1364" w:rsidP="00181140">
      <w:pPr>
        <w:pStyle w:val="ListParagraph"/>
        <w:shd w:val="clear" w:color="auto" w:fill="FFFFFF"/>
        <w:ind w:left="360"/>
        <w:rPr>
          <w:rFonts w:ascii="Hobo Std" w:eastAsia="Times New Roman" w:hAnsi="Hobo Std" w:cs="Helvetica"/>
          <w:color w:val="000000"/>
        </w:rPr>
      </w:pPr>
      <w:proofErr w:type="gramStart"/>
      <w:r w:rsidRPr="00181140">
        <w:rPr>
          <w:rFonts w:ascii="Hobo Std" w:eastAsia="Times New Roman" w:hAnsi="Hobo Std"/>
          <w:color w:val="000000"/>
          <w:lang w:val="en"/>
        </w:rPr>
        <w:t>sailors</w:t>
      </w:r>
      <w:proofErr w:type="gramEnd"/>
      <w:r w:rsidRPr="00181140">
        <w:rPr>
          <w:rFonts w:ascii="Hobo Std" w:eastAsia="Times New Roman" w:hAnsi="Hobo Std"/>
          <w:color w:val="000000"/>
          <w:lang w:val="en"/>
        </w:rPr>
        <w:t xml:space="preserve">, administering the Last Rites.  </w:t>
      </w:r>
    </w:p>
    <w:p w:rsidR="002A1364" w:rsidRPr="00181140" w:rsidRDefault="002A1364" w:rsidP="002A1364">
      <w:pPr>
        <w:pStyle w:val="ListParagraph"/>
        <w:numPr>
          <w:ilvl w:val="0"/>
          <w:numId w:val="1"/>
        </w:numPr>
        <w:shd w:val="clear" w:color="auto" w:fill="FFFFFF"/>
        <w:rPr>
          <w:rFonts w:ascii="Hobo Std" w:eastAsia="Times New Roman" w:hAnsi="Hobo Std" w:cs="Helvetica"/>
          <w:color w:val="000000"/>
        </w:rPr>
      </w:pPr>
      <w:r w:rsidRPr="00181140">
        <w:rPr>
          <w:rFonts w:ascii="Hobo Std" w:eastAsia="Times New Roman" w:hAnsi="Hobo Std"/>
          <w:color w:val="000000"/>
          <w:lang w:val="en"/>
        </w:rPr>
        <w:t xml:space="preserve">They were beatified by Pope Pius IX in 1854. </w:t>
      </w:r>
    </w:p>
    <w:p w:rsidR="00181140" w:rsidRPr="002A1364" w:rsidRDefault="00181140" w:rsidP="002A1364">
      <w:pPr>
        <w:shd w:val="clear" w:color="auto" w:fill="FFFFFF"/>
        <w:rPr>
          <w:rFonts w:ascii="Hobo Std" w:eastAsia="Times New Roman" w:hAnsi="Hobo Std" w:cs="Helvetica"/>
          <w:color w:val="000000"/>
          <w:sz w:val="28"/>
          <w:szCs w:val="28"/>
        </w:rPr>
      </w:pPr>
    </w:p>
    <w:p w:rsidR="00181140" w:rsidRPr="00181140" w:rsidRDefault="002A1364" w:rsidP="002A1364">
      <w:pPr>
        <w:shd w:val="clear" w:color="auto" w:fill="FFFFFF"/>
        <w:rPr>
          <w:rFonts w:ascii="Hobo Std" w:eastAsia="Times New Roman" w:hAnsi="Hobo Std"/>
          <w:color w:val="000000"/>
          <w:lang w:val="en"/>
        </w:rPr>
      </w:pPr>
      <w:r w:rsidRPr="00181140">
        <w:rPr>
          <w:rFonts w:ascii="Hobo Std" w:eastAsia="Times New Roman" w:hAnsi="Hobo Std"/>
          <w:color w:val="000000"/>
          <w:lang w:val="en"/>
        </w:rPr>
        <w:t xml:space="preserve">As we ponder the sacrifice and devotion of the </w:t>
      </w:r>
    </w:p>
    <w:p w:rsidR="00181140" w:rsidRPr="00181140" w:rsidRDefault="002A1364" w:rsidP="002A1364">
      <w:pPr>
        <w:shd w:val="clear" w:color="auto" w:fill="FFFFFF"/>
        <w:rPr>
          <w:rFonts w:ascii="Hobo Std" w:eastAsia="Times New Roman" w:hAnsi="Hobo Std"/>
          <w:color w:val="000000"/>
          <w:lang w:val="en"/>
        </w:rPr>
      </w:pPr>
      <w:r w:rsidRPr="00181140">
        <w:rPr>
          <w:rFonts w:ascii="Hobo Std" w:eastAsia="Times New Roman" w:hAnsi="Hobo Std"/>
          <w:color w:val="000000"/>
          <w:lang w:val="en"/>
        </w:rPr>
        <w:t xml:space="preserve">Jesuit martyrs, let us recall the words of our </w:t>
      </w:r>
    </w:p>
    <w:p w:rsidR="00181140" w:rsidRDefault="002A1364" w:rsidP="002A1364">
      <w:pPr>
        <w:shd w:val="clear" w:color="auto" w:fill="FFFFFF"/>
        <w:rPr>
          <w:rFonts w:ascii="Hobo Std" w:eastAsia="Times New Roman" w:hAnsi="Hobo Std"/>
          <w:color w:val="000000"/>
          <w:lang w:val="en"/>
        </w:rPr>
      </w:pPr>
      <w:r w:rsidRPr="00181140">
        <w:rPr>
          <w:rFonts w:ascii="Hobo Std" w:eastAsia="Times New Roman" w:hAnsi="Hobo Std"/>
          <w:color w:val="000000"/>
          <w:lang w:val="en"/>
        </w:rPr>
        <w:t xml:space="preserve">Holy Father, Pope Francis, expressing these reflections </w:t>
      </w:r>
    </w:p>
    <w:p w:rsidR="002A1364" w:rsidRPr="00181140" w:rsidRDefault="002A1364" w:rsidP="002A1364">
      <w:pPr>
        <w:shd w:val="clear" w:color="auto" w:fill="FFFFFF"/>
        <w:rPr>
          <w:rFonts w:ascii="Hobo Std" w:eastAsia="Times New Roman" w:hAnsi="Hobo Std" w:cs="Helvetica"/>
          <w:color w:val="000000"/>
        </w:rPr>
      </w:pPr>
      <w:proofErr w:type="gramStart"/>
      <w:r w:rsidRPr="00181140">
        <w:rPr>
          <w:rFonts w:ascii="Hobo Std" w:eastAsia="Times New Roman" w:hAnsi="Hobo Std"/>
          <w:color w:val="000000"/>
          <w:lang w:val="en"/>
        </w:rPr>
        <w:t>about</w:t>
      </w:r>
      <w:proofErr w:type="gramEnd"/>
      <w:r w:rsidRPr="00181140">
        <w:rPr>
          <w:rFonts w:ascii="Hobo Std" w:eastAsia="Times New Roman" w:hAnsi="Hobo Std"/>
          <w:color w:val="000000"/>
          <w:lang w:val="en"/>
        </w:rPr>
        <w:t xml:space="preserve"> another group of Catholic martyrs:</w:t>
      </w:r>
    </w:p>
    <w:p w:rsidR="00331977" w:rsidRPr="002A1364" w:rsidRDefault="002E06B3" w:rsidP="002A1364">
      <w:pPr>
        <w:shd w:val="clear" w:color="auto" w:fill="FFFFFF"/>
        <w:rPr>
          <w:rFonts w:ascii="Helvetica" w:eastAsia="Times New Roman" w:hAnsi="Helvetica" w:cs="Helvetica"/>
          <w:color w:val="000000"/>
          <w:sz w:val="20"/>
          <w:szCs w:val="20"/>
        </w:rPr>
      </w:pPr>
      <w:bookmarkStart w:id="0" w:name="_GoBack"/>
      <w:bookmarkEnd w:id="0"/>
      <w:r w:rsidRPr="002A1364">
        <w:rPr>
          <w:rFonts w:ascii="Helvetica" w:eastAsia="Times New Roman" w:hAnsi="Helvetica" w:cs="Helvetica"/>
          <w:noProof/>
          <w:color w:val="000000"/>
          <w:sz w:val="20"/>
          <w:szCs w:val="20"/>
        </w:rPr>
        <mc:AlternateContent>
          <mc:Choice Requires="wps">
            <w:drawing>
              <wp:anchor distT="91440" distB="91440" distL="114300" distR="114300" simplePos="0" relativeHeight="251659264" behindDoc="0" locked="0" layoutInCell="0" allowOverlap="1" wp14:anchorId="0B7C40E9" wp14:editId="38D2DF52">
                <wp:simplePos x="0" y="0"/>
                <wp:positionH relativeFrom="margin">
                  <wp:posOffset>319405</wp:posOffset>
                </wp:positionH>
                <wp:positionV relativeFrom="margin">
                  <wp:posOffset>6293485</wp:posOffset>
                </wp:positionV>
                <wp:extent cx="6400165" cy="2306955"/>
                <wp:effectExtent l="0" t="0" r="19685" b="17145"/>
                <wp:wrapSquare wrapText="bothSides"/>
                <wp:docPr id="3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165" cy="2306955"/>
                        </a:xfrm>
                        <a:prstGeom prst="foldedCorner">
                          <a:avLst>
                            <a:gd name="adj" fmla="val 11295"/>
                          </a:avLst>
                        </a:prstGeom>
                        <a:solidFill>
                          <a:schemeClr val="tx2">
                            <a:lumMod val="60000"/>
                            <a:lumOff val="40000"/>
                            <a:alpha val="30000"/>
                          </a:schemeClr>
                        </a:solidFill>
                        <a:ln w="6350">
                          <a:solidFill>
                            <a:srgbClr val="969696"/>
                          </a:solidFill>
                          <a:round/>
                          <a:headEnd/>
                          <a:tailEnd/>
                        </a:ln>
                      </wps:spPr>
                      <wps:txbx>
                        <w:txbxContent>
                          <w:p w:rsidR="002A1364" w:rsidRPr="002A1364" w:rsidRDefault="002A1364" w:rsidP="002A1364">
                            <w:pPr>
                              <w:shd w:val="clear" w:color="auto" w:fill="DBE5F1" w:themeFill="accent1" w:themeFillTint="33"/>
                              <w:rPr>
                                <w:rFonts w:ascii="Helvetica" w:eastAsia="Times New Roman" w:hAnsi="Helvetica" w:cs="Helvetica"/>
                                <w:color w:val="000000"/>
                                <w:sz w:val="28"/>
                                <w:szCs w:val="28"/>
                              </w:rPr>
                            </w:pPr>
                            <w:r w:rsidRPr="002A1364">
                              <w:rPr>
                                <w:rFonts w:eastAsia="Times New Roman"/>
                                <w:i/>
                                <w:color w:val="000000"/>
                                <w:sz w:val="28"/>
                                <w:szCs w:val="28"/>
                                <w:lang w:val="en"/>
                              </w:rPr>
                              <w:t xml:space="preserve">“The Sainted Fathers say: ‘Let’s imitate the martyrs!’ We must always die a little in order to come out of ourselves, of our selfishness, of our well-being, of our laziness, of our </w:t>
                            </w:r>
                            <w:proofErr w:type="spellStart"/>
                            <w:r w:rsidRPr="002A1364">
                              <w:rPr>
                                <w:rFonts w:eastAsia="Times New Roman"/>
                                <w:i/>
                                <w:color w:val="000000"/>
                                <w:sz w:val="28"/>
                                <w:szCs w:val="28"/>
                                <w:lang w:val="en"/>
                              </w:rPr>
                              <w:t>sadnesses</w:t>
                            </w:r>
                            <w:proofErr w:type="spellEnd"/>
                            <w:r w:rsidRPr="002A1364">
                              <w:rPr>
                                <w:rFonts w:eastAsia="Times New Roman"/>
                                <w:i/>
                                <w:color w:val="000000"/>
                                <w:sz w:val="28"/>
                                <w:szCs w:val="28"/>
                                <w:lang w:val="en"/>
                              </w:rPr>
                              <w:t xml:space="preserve">, and open up to God, to others, especially those who need it most. </w:t>
                            </w:r>
                            <w:r w:rsidRPr="002A1364">
                              <w:rPr>
                                <w:rFonts w:eastAsia="Times New Roman"/>
                                <w:i/>
                                <w:color w:val="000000"/>
                                <w:sz w:val="28"/>
                                <w:szCs w:val="28"/>
                                <w:lang w:val="en"/>
                              </w:rPr>
                              <w:br/>
                              <w:t xml:space="preserve">We implore the intercession of the </w:t>
                            </w:r>
                            <w:proofErr w:type="gramStart"/>
                            <w:r w:rsidRPr="002A1364">
                              <w:rPr>
                                <w:rFonts w:eastAsia="Times New Roman"/>
                                <w:i/>
                                <w:color w:val="000000"/>
                                <w:sz w:val="28"/>
                                <w:szCs w:val="28"/>
                                <w:lang w:val="en"/>
                              </w:rPr>
                              <w:t>martyrs, that</w:t>
                            </w:r>
                            <w:proofErr w:type="gramEnd"/>
                            <w:r w:rsidRPr="002A1364">
                              <w:rPr>
                                <w:rFonts w:eastAsia="Times New Roman"/>
                                <w:i/>
                                <w:color w:val="000000"/>
                                <w:sz w:val="28"/>
                                <w:szCs w:val="28"/>
                                <w:lang w:val="en"/>
                              </w:rPr>
                              <w:t xml:space="preserve"> we may be concrete Christians, Christians in deeds and not just in words, that we may not be mediocre Christians, Christians painted in a superficial coating of Christianity without substance – they weren’t painted, they were Christians until the end. We ask them for help in keeping our faith firm, that even throughout our difficulties we may nourish hope and foster brotherhood and solidarity.”</w:t>
                            </w:r>
                          </w:p>
                          <w:p w:rsidR="002A1364" w:rsidRDefault="002A1364" w:rsidP="002A1364">
                            <w:pPr>
                              <w:rPr>
                                <w:rFonts w:asciiTheme="majorHAnsi" w:eastAsiaTheme="majorEastAsia" w:hAnsiTheme="majorHAnsi" w:cstheme="majorBidi"/>
                                <w:i/>
                                <w:iCs/>
                                <w:color w:val="595959" w:themeColor="text1" w:themeTint="A6"/>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8" type="#_x0000_t65" style="position:absolute;margin-left:25.15pt;margin-top:495.55pt;width:503.95pt;height:181.65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" o:allowincell="f" adj="19160" fillcolor="#548dd4 [1951]" strokecolor="#969696" strokeweight=".5pt">
                <v:fill opacity="19789f"/>
                <v:textbox inset="10.8pt,7.2pt,10.8pt">
                  <w:txbxContent>
                    <w:p w:rsidR="002A1364" w:rsidRPr="002A1364" w:rsidRDefault="002A1364" w:rsidP="002A1364">
                      <w:pPr>
                        <w:shd w:val="clear" w:color="auto" w:fill="DBE5F1" w:themeFill="accent1" w:themeFillTint="33"/>
                        <w:rPr>
                          <w:rFonts w:ascii="Helvetica" w:eastAsia="Times New Roman" w:hAnsi="Helvetica" w:cs="Helvetica"/>
                          <w:color w:val="000000"/>
                          <w:sz w:val="28"/>
                          <w:szCs w:val="28"/>
                        </w:rPr>
                      </w:pPr>
                      <w:r w:rsidRPr="002A1364">
                        <w:rPr>
                          <w:rFonts w:eastAsia="Times New Roman"/>
                          <w:i/>
                          <w:color w:val="000000"/>
                          <w:sz w:val="28"/>
                          <w:szCs w:val="28"/>
                          <w:lang w:val="en"/>
                        </w:rPr>
                        <w:t xml:space="preserve">“The Sainted Fathers say: ‘Let’s imitate the martyrs!’ We must always die a little in order to come out of ourselves, of our selfishness, of our well-being, of our laziness, of our </w:t>
                      </w:r>
                      <w:proofErr w:type="spellStart"/>
                      <w:r w:rsidRPr="002A1364">
                        <w:rPr>
                          <w:rFonts w:eastAsia="Times New Roman"/>
                          <w:i/>
                          <w:color w:val="000000"/>
                          <w:sz w:val="28"/>
                          <w:szCs w:val="28"/>
                          <w:lang w:val="en"/>
                        </w:rPr>
                        <w:t>sadnesses</w:t>
                      </w:r>
                      <w:proofErr w:type="spellEnd"/>
                      <w:r w:rsidRPr="002A1364">
                        <w:rPr>
                          <w:rFonts w:eastAsia="Times New Roman"/>
                          <w:i/>
                          <w:color w:val="000000"/>
                          <w:sz w:val="28"/>
                          <w:szCs w:val="28"/>
                          <w:lang w:val="en"/>
                        </w:rPr>
                        <w:t xml:space="preserve">, and open up to God, to others, especially those who need it most. </w:t>
                      </w:r>
                      <w:r w:rsidRPr="002A1364">
                        <w:rPr>
                          <w:rFonts w:eastAsia="Times New Roman"/>
                          <w:i/>
                          <w:color w:val="000000"/>
                          <w:sz w:val="28"/>
                          <w:szCs w:val="28"/>
                          <w:lang w:val="en"/>
                        </w:rPr>
                        <w:br/>
                        <w:t xml:space="preserve">We implore the intercession of the </w:t>
                      </w:r>
                      <w:proofErr w:type="gramStart"/>
                      <w:r w:rsidRPr="002A1364">
                        <w:rPr>
                          <w:rFonts w:eastAsia="Times New Roman"/>
                          <w:i/>
                          <w:color w:val="000000"/>
                          <w:sz w:val="28"/>
                          <w:szCs w:val="28"/>
                          <w:lang w:val="en"/>
                        </w:rPr>
                        <w:t>martyrs, that</w:t>
                      </w:r>
                      <w:proofErr w:type="gramEnd"/>
                      <w:r w:rsidRPr="002A1364">
                        <w:rPr>
                          <w:rFonts w:eastAsia="Times New Roman"/>
                          <w:i/>
                          <w:color w:val="000000"/>
                          <w:sz w:val="28"/>
                          <w:szCs w:val="28"/>
                          <w:lang w:val="en"/>
                        </w:rPr>
                        <w:t xml:space="preserve"> we may be concrete Christians, Christians in deeds and not just in words, that we may not be mediocre Christians, Christians painted in a superficial coating of Christianity without substance – they weren’t painted, they were Christians until the end. We ask them for help in keeping our faith firm, that even throughout our difficulties we may nourish hope and foster brotherhood and solidarity.”</w:t>
                      </w:r>
                    </w:p>
                    <w:p w:rsidR="002A1364" w:rsidRDefault="002A1364" w:rsidP="002A1364">
                      <w:pPr>
                        <w:rPr>
                          <w:rFonts w:asciiTheme="majorHAnsi" w:eastAsiaTheme="majorEastAsia" w:hAnsiTheme="majorHAnsi" w:cstheme="majorBidi"/>
                          <w:i/>
                          <w:iCs/>
                          <w:color w:val="595959" w:themeColor="text1" w:themeTint="A6"/>
                        </w:rPr>
                      </w:pPr>
                    </w:p>
                  </w:txbxContent>
                </v:textbox>
                <w10:wrap type="square" anchorx="margin" anchory="margin"/>
              </v:shape>
            </w:pict>
          </mc:Fallback>
        </mc:AlternateContent>
      </w:r>
    </w:p>
    <w:sectPr w:rsidR="00331977" w:rsidRPr="002A1364" w:rsidSect="002A13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obo St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05pt;height:2in" o:bullet="t">
        <v:imagedata r:id="rId1" o:title="MC900436392[1]"/>
      </v:shape>
    </w:pict>
  </w:numPicBullet>
  <w:abstractNum w:abstractNumId="0">
    <w:nsid w:val="0A296E31"/>
    <w:multiLevelType w:val="hybridMultilevel"/>
    <w:tmpl w:val="2102A300"/>
    <w:lvl w:ilvl="0" w:tplc="3094EFC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364"/>
    <w:rsid w:val="00181140"/>
    <w:rsid w:val="002A1364"/>
    <w:rsid w:val="002E06B3"/>
    <w:rsid w:val="00331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36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364"/>
    <w:rPr>
      <w:rFonts w:ascii="Tahoma" w:hAnsi="Tahoma" w:cs="Tahoma"/>
      <w:sz w:val="16"/>
      <w:szCs w:val="16"/>
    </w:rPr>
  </w:style>
  <w:style w:type="character" w:customStyle="1" w:styleId="BalloonTextChar">
    <w:name w:val="Balloon Text Char"/>
    <w:basedOn w:val="DefaultParagraphFont"/>
    <w:link w:val="BalloonText"/>
    <w:uiPriority w:val="99"/>
    <w:semiHidden/>
    <w:rsid w:val="002A1364"/>
    <w:rPr>
      <w:rFonts w:ascii="Tahoma" w:hAnsi="Tahoma" w:cs="Tahoma"/>
      <w:sz w:val="16"/>
      <w:szCs w:val="16"/>
    </w:rPr>
  </w:style>
  <w:style w:type="paragraph" w:styleId="ListParagraph">
    <w:name w:val="List Paragraph"/>
    <w:basedOn w:val="Normal"/>
    <w:uiPriority w:val="34"/>
    <w:qFormat/>
    <w:rsid w:val="002A13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36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364"/>
    <w:rPr>
      <w:rFonts w:ascii="Tahoma" w:hAnsi="Tahoma" w:cs="Tahoma"/>
      <w:sz w:val="16"/>
      <w:szCs w:val="16"/>
    </w:rPr>
  </w:style>
  <w:style w:type="character" w:customStyle="1" w:styleId="BalloonTextChar">
    <w:name w:val="Balloon Text Char"/>
    <w:basedOn w:val="DefaultParagraphFont"/>
    <w:link w:val="BalloonText"/>
    <w:uiPriority w:val="99"/>
    <w:semiHidden/>
    <w:rsid w:val="002A1364"/>
    <w:rPr>
      <w:rFonts w:ascii="Tahoma" w:hAnsi="Tahoma" w:cs="Tahoma"/>
      <w:sz w:val="16"/>
      <w:szCs w:val="16"/>
    </w:rPr>
  </w:style>
  <w:style w:type="paragraph" w:styleId="ListParagraph">
    <w:name w:val="List Paragraph"/>
    <w:basedOn w:val="Normal"/>
    <w:uiPriority w:val="34"/>
    <w:qFormat/>
    <w:rsid w:val="002A13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81413">
      <w:bodyDiv w:val="1"/>
      <w:marLeft w:val="0"/>
      <w:marRight w:val="0"/>
      <w:marTop w:val="0"/>
      <w:marBottom w:val="0"/>
      <w:divBdr>
        <w:top w:val="none" w:sz="0" w:space="0" w:color="auto"/>
        <w:left w:val="none" w:sz="0" w:space="0" w:color="auto"/>
        <w:bottom w:val="none" w:sz="0" w:space="0" w:color="auto"/>
        <w:right w:val="none" w:sz="0" w:space="0" w:color="auto"/>
      </w:divBdr>
    </w:div>
    <w:div w:id="166351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hyperlink" Target="http://en.wikipedia.org/wiki/File:Inaciodeazevedo.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SJ, Kevin</dc:creator>
  <cp:lastModifiedBy>Schneider SJ, Kevin</cp:lastModifiedBy>
  <cp:revision>1</cp:revision>
  <dcterms:created xsi:type="dcterms:W3CDTF">2014-01-21T15:13:00Z</dcterms:created>
  <dcterms:modified xsi:type="dcterms:W3CDTF">2014-01-21T15:35:00Z</dcterms:modified>
</cp:coreProperties>
</file>