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D4" w:rsidRPr="004F7DC3" w:rsidRDefault="00E748D4" w:rsidP="004F7DC3">
      <w:pPr>
        <w:pStyle w:val="NoSpacing"/>
        <w:jc w:val="center"/>
        <w:rPr>
          <w:b/>
          <w:sz w:val="28"/>
          <w:szCs w:val="28"/>
        </w:rPr>
      </w:pPr>
      <w:bookmarkStart w:id="0" w:name="_GoBack"/>
      <w:bookmarkEnd w:id="0"/>
      <w:r w:rsidRPr="004F7DC3">
        <w:rPr>
          <w:b/>
          <w:sz w:val="28"/>
          <w:szCs w:val="28"/>
        </w:rPr>
        <w:t>St. Peter Canisius, SJ</w:t>
      </w:r>
    </w:p>
    <w:p w:rsidR="002A1AC2" w:rsidRPr="007821FB" w:rsidRDefault="00E748D4" w:rsidP="001700FF">
      <w:pPr>
        <w:pStyle w:val="NoSpacing"/>
        <w:jc w:val="center"/>
      </w:pPr>
      <w:r w:rsidRPr="004F7DC3">
        <w:rPr>
          <w:b/>
        </w:rPr>
        <w:t>Feast Day: December 21</w:t>
      </w:r>
    </w:p>
    <w:p w:rsidR="002A1AC2" w:rsidRPr="004F7DC3" w:rsidRDefault="002A1AC2" w:rsidP="004F7DC3">
      <w:pPr>
        <w:pStyle w:val="NoSpacing"/>
        <w:jc w:val="center"/>
        <w:rPr>
          <w:b/>
        </w:rPr>
      </w:pPr>
      <w:r w:rsidRPr="004F7DC3">
        <w:rPr>
          <w:b/>
        </w:rPr>
        <w:t>Apostle of Germany and Doctor of the Church</w:t>
      </w:r>
    </w:p>
    <w:p w:rsidR="00E748D4" w:rsidRPr="007821FB" w:rsidRDefault="00E748D4" w:rsidP="004F7DC3">
      <w:pPr>
        <w:pStyle w:val="NoSpacing"/>
      </w:pPr>
    </w:p>
    <w:p w:rsidR="00E748D4" w:rsidRPr="009A78C0" w:rsidRDefault="00E748D4" w:rsidP="004F7DC3">
      <w:pPr>
        <w:pStyle w:val="NoSpacing"/>
        <w:rPr>
          <w:b/>
          <w:sz w:val="22"/>
          <w:szCs w:val="22"/>
        </w:rPr>
      </w:pPr>
      <w:r w:rsidRPr="009A78C0">
        <w:rPr>
          <w:b/>
          <w:sz w:val="22"/>
          <w:szCs w:val="22"/>
        </w:rPr>
        <w:t xml:space="preserve">Prayer to St. Peter Canisius </w:t>
      </w:r>
    </w:p>
    <w:p w:rsidR="009E5049" w:rsidRPr="009A78C0" w:rsidRDefault="00E748D4" w:rsidP="004F7DC3">
      <w:pPr>
        <w:pStyle w:val="NoSpacing"/>
        <w:rPr>
          <w:i/>
          <w:sz w:val="22"/>
          <w:szCs w:val="22"/>
        </w:rPr>
      </w:pPr>
      <w:r w:rsidRPr="009A78C0">
        <w:rPr>
          <w:i/>
          <w:sz w:val="22"/>
          <w:szCs w:val="22"/>
        </w:rPr>
        <w:t xml:space="preserve">Saint Peter Canisius, you saw the </w:t>
      </w:r>
      <w:hyperlink r:id="rId6" w:history="1">
        <w:r w:rsidRPr="009A78C0">
          <w:rPr>
            <w:rStyle w:val="Hyperlink"/>
            <w:i/>
            <w:color w:val="auto"/>
            <w:sz w:val="22"/>
            <w:szCs w:val="22"/>
            <w:u w:val="none"/>
          </w:rPr>
          <w:t>good</w:t>
        </w:r>
      </w:hyperlink>
      <w:r w:rsidRPr="009A78C0">
        <w:rPr>
          <w:i/>
          <w:sz w:val="22"/>
          <w:szCs w:val="22"/>
        </w:rPr>
        <w:t xml:space="preserve"> in even the most troublesome of people. You found their talents and used them. Help me to see beyond the behavior of others that may bother me to the </w:t>
      </w:r>
      <w:hyperlink r:id="rId7" w:history="1">
        <w:r w:rsidRPr="009A78C0">
          <w:rPr>
            <w:rStyle w:val="Hyperlink"/>
            <w:i/>
            <w:color w:val="auto"/>
            <w:sz w:val="22"/>
            <w:szCs w:val="22"/>
            <w:u w:val="none"/>
          </w:rPr>
          <w:t>gifts</w:t>
        </w:r>
      </w:hyperlink>
      <w:r w:rsidRPr="009A78C0">
        <w:rPr>
          <w:i/>
          <w:sz w:val="22"/>
          <w:szCs w:val="22"/>
        </w:rPr>
        <w:t xml:space="preserve"> </w:t>
      </w:r>
      <w:hyperlink r:id="rId8" w:history="1">
        <w:r w:rsidRPr="009A78C0">
          <w:rPr>
            <w:rStyle w:val="Hyperlink"/>
            <w:i/>
            <w:color w:val="auto"/>
            <w:sz w:val="22"/>
            <w:szCs w:val="22"/>
            <w:u w:val="none"/>
          </w:rPr>
          <w:t>God</w:t>
        </w:r>
      </w:hyperlink>
      <w:r w:rsidRPr="009A78C0">
        <w:rPr>
          <w:i/>
          <w:sz w:val="22"/>
          <w:szCs w:val="22"/>
        </w:rPr>
        <w:t xml:space="preserve"> has given them. </w:t>
      </w:r>
      <w:hyperlink r:id="rId9" w:history="1">
        <w:r w:rsidRPr="009A78C0">
          <w:rPr>
            <w:rStyle w:val="Hyperlink"/>
            <w:i/>
            <w:color w:val="auto"/>
            <w:sz w:val="22"/>
            <w:szCs w:val="22"/>
            <w:u w:val="none"/>
          </w:rPr>
          <w:t>Amen</w:t>
        </w:r>
      </w:hyperlink>
      <w:r w:rsidR="009E5049" w:rsidRPr="009A78C0">
        <w:rPr>
          <w:i/>
          <w:sz w:val="22"/>
          <w:szCs w:val="22"/>
        </w:rPr>
        <w:t>.</w:t>
      </w:r>
    </w:p>
    <w:p w:rsidR="009A78C0" w:rsidRDefault="009A78C0" w:rsidP="004F7DC3">
      <w:pPr>
        <w:pStyle w:val="NoSpacing"/>
      </w:pPr>
    </w:p>
    <w:p w:rsidR="00735892" w:rsidRPr="00735892" w:rsidRDefault="00735892" w:rsidP="004F7DC3">
      <w:pPr>
        <w:pStyle w:val="NoSpacing"/>
        <w:rPr>
          <w:b/>
          <w:sz w:val="22"/>
          <w:szCs w:val="22"/>
        </w:rPr>
      </w:pPr>
      <w:r w:rsidRPr="00735892">
        <w:rPr>
          <w:b/>
          <w:sz w:val="22"/>
          <w:szCs w:val="22"/>
        </w:rPr>
        <w:t>Summary of Character</w:t>
      </w:r>
    </w:p>
    <w:p w:rsidR="00735892" w:rsidRPr="00735892" w:rsidRDefault="00735892" w:rsidP="00BA76FD">
      <w:pPr>
        <w:pStyle w:val="NoSpacing"/>
        <w:rPr>
          <w:sz w:val="22"/>
          <w:szCs w:val="22"/>
        </w:rPr>
      </w:pPr>
      <w:r w:rsidRPr="00735892">
        <w:rPr>
          <w:sz w:val="22"/>
          <w:szCs w:val="22"/>
        </w:rPr>
        <w:t>The principal trait of his character was love for Christ and for his work; he devoted his life to defend, propagate, and strengthen the Church.</w:t>
      </w:r>
      <w:r w:rsidR="00BA76FD">
        <w:rPr>
          <w:sz w:val="22"/>
          <w:szCs w:val="22"/>
        </w:rPr>
        <w:t xml:space="preserve"> In the midst of all his activities,</w:t>
      </w:r>
      <w:r w:rsidR="00BA76FD" w:rsidRPr="00BA76FD">
        <w:rPr>
          <w:sz w:val="22"/>
          <w:szCs w:val="22"/>
        </w:rPr>
        <w:t xml:space="preserve"> Canisius remained essentially a man of prayer; he was an ardent advocate of the Rosary and its sodalities. He was also one of the precursors of the modern devotion of the Sacred Heart.</w:t>
      </w:r>
    </w:p>
    <w:p w:rsidR="00735892" w:rsidRDefault="00735892" w:rsidP="004F7DC3">
      <w:pPr>
        <w:pStyle w:val="NoSpacing"/>
        <w:rPr>
          <w:rFonts w:cs="Times New Roman"/>
          <w:b/>
          <w:sz w:val="22"/>
          <w:szCs w:val="22"/>
        </w:rPr>
      </w:pPr>
    </w:p>
    <w:p w:rsidR="001700FF" w:rsidRPr="001700FF" w:rsidRDefault="001700FF" w:rsidP="004F7DC3">
      <w:pPr>
        <w:pStyle w:val="NoSpacing"/>
        <w:rPr>
          <w:rFonts w:cs="Times New Roman"/>
          <w:b/>
          <w:sz w:val="22"/>
          <w:szCs w:val="22"/>
        </w:rPr>
      </w:pPr>
      <w:r w:rsidRPr="001700FF">
        <w:rPr>
          <w:rFonts w:cs="Times New Roman"/>
          <w:b/>
          <w:sz w:val="22"/>
          <w:szCs w:val="22"/>
        </w:rPr>
        <w:t>Formation</w:t>
      </w:r>
    </w:p>
    <w:p w:rsidR="001700FF" w:rsidRPr="001700FF" w:rsidRDefault="00B67839" w:rsidP="004F7DC3">
      <w:pPr>
        <w:pStyle w:val="NoSpacing"/>
        <w:rPr>
          <w:rFonts w:cs="Times New Roman"/>
          <w:sz w:val="22"/>
          <w:szCs w:val="22"/>
        </w:rPr>
      </w:pPr>
      <w:r w:rsidRPr="00B67839">
        <w:rPr>
          <w:rFonts w:cs="Times New Roman"/>
          <w:sz w:val="22"/>
          <w:szCs w:val="22"/>
        </w:rPr>
        <w:t>He was born in 1521 in Nijmegen in the Duchy of Guelders</w:t>
      </w:r>
      <w:r>
        <w:rPr>
          <w:rFonts w:cs="Times New Roman"/>
          <w:sz w:val="22"/>
          <w:szCs w:val="22"/>
        </w:rPr>
        <w:t xml:space="preserve"> in what</w:t>
      </w:r>
      <w:r w:rsidRPr="00B67839">
        <w:rPr>
          <w:rFonts w:cs="Times New Roman"/>
          <w:sz w:val="22"/>
          <w:szCs w:val="22"/>
        </w:rPr>
        <w:t xml:space="preserve"> is now the</w:t>
      </w:r>
      <w:r w:rsidR="00F8707D">
        <w:rPr>
          <w:rFonts w:cs="Times New Roman"/>
          <w:sz w:val="22"/>
          <w:szCs w:val="22"/>
        </w:rPr>
        <w:t xml:space="preserve"> Netherlands. His father was a</w:t>
      </w:r>
      <w:r w:rsidRPr="00B67839">
        <w:rPr>
          <w:rFonts w:cs="Times New Roman"/>
          <w:sz w:val="22"/>
          <w:szCs w:val="22"/>
        </w:rPr>
        <w:t xml:space="preserve"> w</w:t>
      </w:r>
      <w:r w:rsidR="00133563">
        <w:rPr>
          <w:rFonts w:cs="Times New Roman"/>
          <w:sz w:val="22"/>
          <w:szCs w:val="22"/>
        </w:rPr>
        <w:t xml:space="preserve">ealthy burgermeister and his mother </w:t>
      </w:r>
      <w:r w:rsidRPr="00B67839">
        <w:rPr>
          <w:rFonts w:cs="Times New Roman"/>
          <w:sz w:val="22"/>
          <w:szCs w:val="22"/>
        </w:rPr>
        <w:t xml:space="preserve">died shortly after Peter's birth. He </w:t>
      </w:r>
      <w:r w:rsidR="00133563">
        <w:rPr>
          <w:rFonts w:cs="Times New Roman"/>
          <w:sz w:val="22"/>
          <w:szCs w:val="22"/>
        </w:rPr>
        <w:t xml:space="preserve">earned a Master’s degree at the age of 19 from the University of Cologne. </w:t>
      </w:r>
      <w:r w:rsidRPr="00B67839">
        <w:rPr>
          <w:rFonts w:cs="Times New Roman"/>
          <w:sz w:val="22"/>
          <w:szCs w:val="22"/>
        </w:rPr>
        <w:t>While there, he met Peter Faber, one of the founders of the Society of Jesus. Through him, Canisius became the first Dutchman to join the newly founded Society of Jesus in 1543.</w:t>
      </w:r>
      <w:r w:rsidR="00133563">
        <w:rPr>
          <w:rFonts w:cs="Times New Roman"/>
          <w:sz w:val="22"/>
          <w:szCs w:val="22"/>
        </w:rPr>
        <w:t xml:space="preserve">  </w:t>
      </w:r>
      <w:r w:rsidR="00133563" w:rsidRPr="00133563">
        <w:rPr>
          <w:rFonts w:cs="Times New Roman"/>
          <w:sz w:val="22"/>
          <w:szCs w:val="22"/>
        </w:rPr>
        <w:t>He spent several months under the direction of Ignati</w:t>
      </w:r>
      <w:r w:rsidR="00871C86">
        <w:rPr>
          <w:rFonts w:cs="Times New Roman"/>
          <w:sz w:val="22"/>
          <w:szCs w:val="22"/>
        </w:rPr>
        <w:t>us in Rome and made his final vows</w:t>
      </w:r>
      <w:r w:rsidR="005F0F70">
        <w:rPr>
          <w:rFonts w:cs="Times New Roman"/>
          <w:sz w:val="22"/>
          <w:szCs w:val="22"/>
        </w:rPr>
        <w:t xml:space="preserve"> in his presence. </w:t>
      </w:r>
      <w:r w:rsidR="00DC1887">
        <w:rPr>
          <w:rFonts w:cs="Times New Roman"/>
          <w:sz w:val="22"/>
          <w:szCs w:val="22"/>
        </w:rPr>
        <w:t>Later, at Canisius’</w:t>
      </w:r>
      <w:r w:rsidR="00DC1887" w:rsidRPr="00DC1887">
        <w:rPr>
          <w:rFonts w:cs="Times New Roman"/>
          <w:sz w:val="22"/>
          <w:szCs w:val="22"/>
        </w:rPr>
        <w:t xml:space="preserve"> desire</w:t>
      </w:r>
      <w:r w:rsidR="00DC1887">
        <w:rPr>
          <w:rFonts w:cs="Times New Roman"/>
          <w:sz w:val="22"/>
          <w:szCs w:val="22"/>
        </w:rPr>
        <w:t>,</w:t>
      </w:r>
      <w:r w:rsidR="00DC1887" w:rsidRPr="00DC1887">
        <w:rPr>
          <w:rFonts w:cs="Times New Roman"/>
          <w:sz w:val="22"/>
          <w:szCs w:val="22"/>
        </w:rPr>
        <w:t xml:space="preserve"> St. Ignatius decreed that all the members of the order should offer monthly Masses and prayers for the welfare of Germany and the North.</w:t>
      </w:r>
      <w:r w:rsidR="00083031">
        <w:rPr>
          <w:rFonts w:cs="Times New Roman"/>
          <w:sz w:val="22"/>
          <w:szCs w:val="22"/>
        </w:rPr>
        <w:t xml:space="preserve"> </w:t>
      </w:r>
      <w:r w:rsidR="00083031" w:rsidRPr="00083031">
        <w:rPr>
          <w:rFonts w:cs="Times New Roman"/>
          <w:sz w:val="22"/>
          <w:szCs w:val="22"/>
        </w:rPr>
        <w:t>With apostolic zeal he loved the Society of Jesus; the day of his admission to the order he called his second birthday.</w:t>
      </w:r>
    </w:p>
    <w:p w:rsidR="00735892" w:rsidRDefault="00735892" w:rsidP="004F7DC3">
      <w:pPr>
        <w:pStyle w:val="NoSpacing"/>
        <w:rPr>
          <w:rFonts w:cs="Times New Roman"/>
          <w:b/>
          <w:sz w:val="22"/>
          <w:szCs w:val="22"/>
        </w:rPr>
      </w:pPr>
    </w:p>
    <w:p w:rsidR="00DC1887" w:rsidRPr="00DC1887" w:rsidRDefault="00DC1887" w:rsidP="00DC1887">
      <w:pPr>
        <w:pStyle w:val="NoSpacing"/>
        <w:rPr>
          <w:rFonts w:cs="Times New Roman"/>
          <w:b/>
          <w:sz w:val="22"/>
          <w:szCs w:val="22"/>
        </w:rPr>
      </w:pPr>
      <w:r w:rsidRPr="00DC1887">
        <w:rPr>
          <w:rFonts w:cs="Times New Roman"/>
          <w:b/>
          <w:sz w:val="22"/>
          <w:szCs w:val="22"/>
        </w:rPr>
        <w:t>Interesting Factoids</w:t>
      </w:r>
    </w:p>
    <w:p w:rsidR="00DC1887" w:rsidRDefault="00DC1887" w:rsidP="00DC1887">
      <w:pPr>
        <w:pStyle w:val="NoSpacing"/>
        <w:numPr>
          <w:ilvl w:val="0"/>
          <w:numId w:val="1"/>
        </w:numPr>
        <w:rPr>
          <w:rFonts w:cs="Times New Roman"/>
          <w:sz w:val="22"/>
          <w:szCs w:val="22"/>
        </w:rPr>
      </w:pPr>
      <w:r>
        <w:rPr>
          <w:rFonts w:cs="Times New Roman"/>
          <w:sz w:val="22"/>
          <w:szCs w:val="22"/>
        </w:rPr>
        <w:t>He was delegate to the Council of Trent and in 1565, Pope tasked him with a dangerous assignment to carry the decrees of the council from Rome to Germany through territories of hostile Protestants and vicious thieves.</w:t>
      </w:r>
    </w:p>
    <w:p w:rsidR="00DC1887" w:rsidRDefault="00DC1887" w:rsidP="00DC1887">
      <w:pPr>
        <w:pStyle w:val="NoSpacing"/>
        <w:numPr>
          <w:ilvl w:val="0"/>
          <w:numId w:val="1"/>
        </w:numPr>
        <w:rPr>
          <w:rFonts w:cs="Times New Roman"/>
          <w:sz w:val="22"/>
          <w:szCs w:val="22"/>
        </w:rPr>
      </w:pPr>
      <w:r>
        <w:rPr>
          <w:rFonts w:cs="Times New Roman"/>
          <w:sz w:val="22"/>
          <w:szCs w:val="22"/>
        </w:rPr>
        <w:t>Canisius</w:t>
      </w:r>
      <w:r w:rsidRPr="001700FF">
        <w:rPr>
          <w:rFonts w:cs="Times New Roman"/>
          <w:sz w:val="22"/>
          <w:szCs w:val="22"/>
        </w:rPr>
        <w:t xml:space="preserve"> acted as confessor to the "Queen" Magdalena</w:t>
      </w:r>
      <w:r>
        <w:rPr>
          <w:rFonts w:cs="Times New Roman"/>
          <w:sz w:val="22"/>
          <w:szCs w:val="22"/>
        </w:rPr>
        <w:t xml:space="preserve">, daughter of Ferdinand I, </w:t>
      </w:r>
      <w:r w:rsidRPr="001700FF">
        <w:rPr>
          <w:rFonts w:cs="Times New Roman"/>
          <w:sz w:val="22"/>
          <w:szCs w:val="22"/>
        </w:rPr>
        <w:t xml:space="preserve">and as </w:t>
      </w:r>
      <w:hyperlink r:id="rId10" w:history="1">
        <w:r w:rsidRPr="001700FF">
          <w:rPr>
            <w:rStyle w:val="Hyperlink"/>
            <w:rFonts w:cs="Times New Roman"/>
            <w:color w:val="auto"/>
            <w:sz w:val="22"/>
            <w:szCs w:val="22"/>
            <w:u w:val="none"/>
          </w:rPr>
          <w:t>spiritual adviser</w:t>
        </w:r>
      </w:hyperlink>
      <w:r w:rsidRPr="001700FF">
        <w:rPr>
          <w:rFonts w:cs="Times New Roman"/>
          <w:sz w:val="22"/>
          <w:szCs w:val="22"/>
        </w:rPr>
        <w:t xml:space="preserve"> to her sisters </w:t>
      </w:r>
    </w:p>
    <w:p w:rsidR="00DC1887" w:rsidRDefault="00DC1887" w:rsidP="004F7DC3">
      <w:pPr>
        <w:pStyle w:val="NoSpacing"/>
        <w:numPr>
          <w:ilvl w:val="0"/>
          <w:numId w:val="1"/>
        </w:numPr>
        <w:rPr>
          <w:rFonts w:cs="Times New Roman"/>
          <w:sz w:val="22"/>
          <w:szCs w:val="22"/>
        </w:rPr>
      </w:pPr>
      <w:r>
        <w:rPr>
          <w:rFonts w:cs="Times New Roman"/>
          <w:sz w:val="22"/>
          <w:szCs w:val="22"/>
        </w:rPr>
        <w:t>He is credited with opening several Catholic educational institutions and today several high schools are named after hi</w:t>
      </w:r>
      <w:r w:rsidR="00AB1DC9">
        <w:rPr>
          <w:rFonts w:cs="Times New Roman"/>
          <w:sz w:val="22"/>
          <w:szCs w:val="22"/>
        </w:rPr>
        <w:t>m as well as Canisius College</w:t>
      </w:r>
      <w:r>
        <w:rPr>
          <w:rFonts w:cs="Times New Roman"/>
          <w:sz w:val="22"/>
          <w:szCs w:val="22"/>
        </w:rPr>
        <w:t xml:space="preserve"> in Buffalo, New York. </w:t>
      </w:r>
    </w:p>
    <w:p w:rsidR="00DC1887" w:rsidRDefault="00DC1887" w:rsidP="004F7DC3">
      <w:pPr>
        <w:pStyle w:val="NoSpacing"/>
        <w:rPr>
          <w:rFonts w:cs="Times New Roman"/>
          <w:b/>
          <w:sz w:val="22"/>
          <w:szCs w:val="22"/>
        </w:rPr>
      </w:pPr>
    </w:p>
    <w:p w:rsidR="00006275" w:rsidRPr="00D5788E" w:rsidRDefault="00D5788E" w:rsidP="004F7DC3">
      <w:pPr>
        <w:pStyle w:val="NoSpacing"/>
        <w:rPr>
          <w:rFonts w:cs="Times New Roman"/>
          <w:b/>
          <w:sz w:val="22"/>
          <w:szCs w:val="22"/>
        </w:rPr>
      </w:pPr>
      <w:r w:rsidRPr="00D5788E">
        <w:rPr>
          <w:rFonts w:cs="Times New Roman"/>
          <w:b/>
          <w:sz w:val="22"/>
          <w:szCs w:val="22"/>
        </w:rPr>
        <w:t>Gifted Preacher</w:t>
      </w:r>
    </w:p>
    <w:p w:rsidR="00006275" w:rsidRPr="00006275" w:rsidRDefault="00006275" w:rsidP="00006275">
      <w:pPr>
        <w:pStyle w:val="NoSpacing"/>
        <w:rPr>
          <w:rFonts w:cs="Times New Roman"/>
          <w:i/>
          <w:sz w:val="22"/>
          <w:szCs w:val="22"/>
        </w:rPr>
      </w:pPr>
      <w:r w:rsidRPr="001700FF">
        <w:rPr>
          <w:rFonts w:cs="Times New Roman"/>
          <w:sz w:val="22"/>
          <w:szCs w:val="22"/>
        </w:rPr>
        <w:t>His preaching was said to have been so convincing that it attracted hundreds of Protestants bac</w:t>
      </w:r>
      <w:r w:rsidR="00D5788E">
        <w:rPr>
          <w:rFonts w:cs="Times New Roman"/>
          <w:sz w:val="22"/>
          <w:szCs w:val="22"/>
        </w:rPr>
        <w:t xml:space="preserve">k to the old faith. </w:t>
      </w:r>
      <w:r w:rsidR="00735892" w:rsidRPr="00735892">
        <w:rPr>
          <w:rFonts w:cs="Times New Roman"/>
          <w:sz w:val="22"/>
          <w:szCs w:val="22"/>
        </w:rPr>
        <w:t xml:space="preserve">From 1561-62 he preached about two hundred and ten sermons, besides giving retreats and teaching catechism. In the cathedral, his confessional and the altar at which he said Mass were surrounded by crowds, and alms were placed on the altar. </w:t>
      </w:r>
      <w:r w:rsidR="00E34C77" w:rsidRPr="00E34C77">
        <w:rPr>
          <w:rFonts w:cs="Times New Roman"/>
          <w:sz w:val="22"/>
          <w:szCs w:val="22"/>
        </w:rPr>
        <w:t>His manuscripts show the care with which he wrote his sermons</w:t>
      </w:r>
      <w:r w:rsidR="00F8707D">
        <w:rPr>
          <w:rFonts w:cs="Times New Roman"/>
          <w:sz w:val="22"/>
          <w:szCs w:val="22"/>
        </w:rPr>
        <w:t xml:space="preserve">. </w:t>
      </w:r>
      <w:r w:rsidR="00E34C77" w:rsidRPr="00E34C77">
        <w:rPr>
          <w:rFonts w:cs="Times New Roman"/>
          <w:sz w:val="22"/>
          <w:szCs w:val="22"/>
        </w:rPr>
        <w:t>Against the influence of evil spirits he</w:t>
      </w:r>
      <w:r w:rsidR="00E34C77">
        <w:rPr>
          <w:rFonts w:cs="Times New Roman"/>
          <w:sz w:val="22"/>
          <w:szCs w:val="22"/>
        </w:rPr>
        <w:t xml:space="preserve"> recommended the means of defens</w:t>
      </w:r>
      <w:r w:rsidR="00E34C77" w:rsidRPr="00E34C77">
        <w:rPr>
          <w:rFonts w:cs="Times New Roman"/>
          <w:sz w:val="22"/>
          <w:szCs w:val="22"/>
        </w:rPr>
        <w:t>e which had been in use in the Church during the first centuries—lively faith, prayer, ecclesiastical benedictions, and acts of penance.</w:t>
      </w:r>
      <w:r w:rsidR="00E34C77">
        <w:rPr>
          <w:rFonts w:cs="Times New Roman"/>
          <w:sz w:val="22"/>
          <w:szCs w:val="22"/>
        </w:rPr>
        <w:t xml:space="preserve"> </w:t>
      </w:r>
    </w:p>
    <w:p w:rsidR="00006275" w:rsidRDefault="00006275" w:rsidP="004F7DC3">
      <w:pPr>
        <w:pStyle w:val="NoSpacing"/>
        <w:rPr>
          <w:rFonts w:cs="Times New Roman"/>
          <w:sz w:val="22"/>
          <w:szCs w:val="22"/>
        </w:rPr>
      </w:pPr>
    </w:p>
    <w:p w:rsidR="00D5788E" w:rsidRPr="00D5788E" w:rsidRDefault="00D5788E" w:rsidP="00A114A5">
      <w:pPr>
        <w:pStyle w:val="NoSpacing"/>
        <w:rPr>
          <w:rFonts w:cs="Times New Roman"/>
          <w:b/>
          <w:sz w:val="22"/>
          <w:szCs w:val="22"/>
        </w:rPr>
      </w:pPr>
      <w:r w:rsidRPr="00D5788E">
        <w:rPr>
          <w:rFonts w:cs="Times New Roman"/>
          <w:b/>
          <w:sz w:val="22"/>
          <w:szCs w:val="22"/>
        </w:rPr>
        <w:t>Evangelist and Apologist</w:t>
      </w:r>
    </w:p>
    <w:p w:rsidR="005F0F70" w:rsidRDefault="00871C86" w:rsidP="00A114A5">
      <w:pPr>
        <w:pStyle w:val="NoSpacing"/>
        <w:rPr>
          <w:rFonts w:cs="Times New Roman"/>
          <w:sz w:val="22"/>
          <w:szCs w:val="22"/>
        </w:rPr>
      </w:pPr>
      <w:r w:rsidRPr="00871C86">
        <w:rPr>
          <w:rFonts w:cs="Times New Roman"/>
          <w:sz w:val="22"/>
          <w:szCs w:val="22"/>
        </w:rPr>
        <w:t xml:space="preserve">Canisius lived during the height of the Protestant Reformation and dedicated much of his work to the clarification of the Catholic faith in light of the emergence of the new Protestant doctrines. </w:t>
      </w:r>
      <w:r w:rsidR="00A114A5" w:rsidRPr="00A114A5">
        <w:rPr>
          <w:rFonts w:cs="Times New Roman"/>
          <w:sz w:val="22"/>
          <w:szCs w:val="22"/>
        </w:rPr>
        <w:t>The restoration of the Catholic Church in Germany after the Protestant Reformation is largely attributed to the work there of the Society of Jesus, which he led.</w:t>
      </w:r>
      <w:r w:rsidR="00A114A5">
        <w:rPr>
          <w:rFonts w:cs="Times New Roman"/>
          <w:sz w:val="22"/>
          <w:szCs w:val="22"/>
        </w:rPr>
        <w:t xml:space="preserve"> Canisius was a prolific writer, penning several volumes on Church history and theology. His catechisms were his most important works. </w:t>
      </w:r>
      <w:r w:rsidR="00A114A5" w:rsidRPr="00A114A5">
        <w:rPr>
          <w:rFonts w:cs="Times New Roman"/>
          <w:sz w:val="22"/>
          <w:szCs w:val="22"/>
        </w:rPr>
        <w:t>For many years during the Reformation, Peter saw the students in his universities swayed by the flashy speeches and the well-written arguments of the Protestants. Peter was not alone in wishing for a Catholic catechism that would present true Catholic beliefs undistorted by fanatics. Finally King Ferdinand himself ordered Peter and his companions to write a catechism.</w:t>
      </w:r>
      <w:r w:rsidR="00A114A5">
        <w:rPr>
          <w:rFonts w:cs="Times New Roman"/>
          <w:sz w:val="22"/>
          <w:szCs w:val="22"/>
        </w:rPr>
        <w:t xml:space="preserve"> </w:t>
      </w:r>
      <w:r w:rsidR="00A114A5" w:rsidRPr="00A114A5">
        <w:rPr>
          <w:rFonts w:cs="Times New Roman"/>
          <w:sz w:val="22"/>
          <w:szCs w:val="22"/>
        </w:rPr>
        <w:t>The first issue of the Catechism appeared in 1555 and was an immediate success</w:t>
      </w:r>
      <w:r w:rsidR="00F8707D">
        <w:rPr>
          <w:rFonts w:cs="Times New Roman"/>
          <w:sz w:val="22"/>
          <w:szCs w:val="22"/>
        </w:rPr>
        <w:t>, and he fol</w:t>
      </w:r>
      <w:r w:rsidR="001D7E0E">
        <w:rPr>
          <w:rFonts w:cs="Times New Roman"/>
          <w:sz w:val="22"/>
          <w:szCs w:val="22"/>
        </w:rPr>
        <w:t xml:space="preserve">lowed these catechisms with </w:t>
      </w:r>
      <w:r w:rsidR="00AB1DC9">
        <w:rPr>
          <w:rFonts w:cs="Times New Roman"/>
          <w:sz w:val="22"/>
          <w:szCs w:val="22"/>
        </w:rPr>
        <w:t>versions</w:t>
      </w:r>
      <w:r w:rsidR="00F8707D">
        <w:rPr>
          <w:rFonts w:cs="Times New Roman"/>
          <w:sz w:val="22"/>
          <w:szCs w:val="22"/>
        </w:rPr>
        <w:t xml:space="preserve"> directed to younger age groups. </w:t>
      </w:r>
      <w:r w:rsidR="001D7E0E" w:rsidRPr="001D7E0E">
        <w:rPr>
          <w:rFonts w:cs="Times New Roman"/>
          <w:sz w:val="22"/>
          <w:szCs w:val="22"/>
        </w:rPr>
        <w:t>During his lifetime his "Catechism" appeared in more than 200 editions in at least twelve languages. It was one of the works which influenced St. Aloysius Gonzaga</w:t>
      </w:r>
      <w:r w:rsidR="001D7E0E">
        <w:rPr>
          <w:rFonts w:cs="Times New Roman"/>
          <w:sz w:val="22"/>
          <w:szCs w:val="22"/>
        </w:rPr>
        <w:t xml:space="preserve"> to enter the Society of Jesus. </w:t>
      </w:r>
      <w:r w:rsidR="001D7E0E" w:rsidRPr="001D7E0E">
        <w:rPr>
          <w:rFonts w:cs="Times New Roman"/>
          <w:sz w:val="22"/>
          <w:szCs w:val="22"/>
        </w:rPr>
        <w:t>Canisius’ catechism is today recognized as a masterpiece even by non-Catholics.</w:t>
      </w:r>
    </w:p>
    <w:p w:rsidR="005F0F70" w:rsidRDefault="005F0F70" w:rsidP="00A114A5">
      <w:pPr>
        <w:pStyle w:val="NoSpacing"/>
        <w:rPr>
          <w:rFonts w:cs="Times New Roman"/>
          <w:sz w:val="22"/>
          <w:szCs w:val="22"/>
        </w:rPr>
      </w:pPr>
    </w:p>
    <w:p w:rsidR="005F0F70" w:rsidRPr="005F0F70" w:rsidRDefault="005F0F70" w:rsidP="00A114A5">
      <w:pPr>
        <w:pStyle w:val="NoSpacing"/>
        <w:rPr>
          <w:rFonts w:cs="Times New Roman"/>
          <w:b/>
          <w:sz w:val="22"/>
          <w:szCs w:val="22"/>
        </w:rPr>
      </w:pPr>
      <w:r w:rsidRPr="005F0F70">
        <w:rPr>
          <w:rFonts w:cs="Times New Roman"/>
          <w:b/>
          <w:sz w:val="22"/>
          <w:szCs w:val="22"/>
        </w:rPr>
        <w:t>Pastoral Approach</w:t>
      </w:r>
    </w:p>
    <w:p w:rsidR="00D5788E" w:rsidRDefault="00F8707D" w:rsidP="00A114A5">
      <w:pPr>
        <w:pStyle w:val="NoSpacing"/>
        <w:rPr>
          <w:rFonts w:cs="Times New Roman"/>
          <w:sz w:val="22"/>
          <w:szCs w:val="22"/>
        </w:rPr>
      </w:pPr>
      <w:r w:rsidRPr="00F8707D">
        <w:rPr>
          <w:rFonts w:cs="Times New Roman"/>
          <w:sz w:val="22"/>
          <w:szCs w:val="22"/>
        </w:rPr>
        <w:t xml:space="preserve">As intent as Peter was on keeping people true to the Catholic faith, he followed the Jesuit policy that harsh words should not be used, that those listening would see an example of charity in the way Catholics acted and preached. </w:t>
      </w:r>
      <w:r w:rsidR="00BA76FD" w:rsidRPr="00BA76FD">
        <w:rPr>
          <w:rFonts w:cs="Times New Roman"/>
          <w:sz w:val="22"/>
          <w:szCs w:val="22"/>
        </w:rPr>
        <w:t xml:space="preserve">He requested Catholic authors to advocate the truth with modesty and dignity without scoffing or ridicule. The names of Luther and Melanchthon were never mentioned in his "Catechism". </w:t>
      </w:r>
      <w:r w:rsidRPr="00F8707D">
        <w:rPr>
          <w:rFonts w:cs="Times New Roman"/>
          <w:sz w:val="22"/>
          <w:szCs w:val="22"/>
        </w:rPr>
        <w:t xml:space="preserve">Peter believed in the importance in learning and understanding </w:t>
      </w:r>
      <w:r w:rsidRPr="00F8707D">
        <w:rPr>
          <w:rFonts w:cs="Times New Roman"/>
          <w:sz w:val="22"/>
          <w:szCs w:val="22"/>
        </w:rPr>
        <w:lastRenderedPageBreak/>
        <w:t>the Catholic faith.</w:t>
      </w:r>
      <w:r>
        <w:rPr>
          <w:rFonts w:cs="Times New Roman"/>
          <w:sz w:val="22"/>
          <w:szCs w:val="22"/>
        </w:rPr>
        <w:t xml:space="preserve"> </w:t>
      </w:r>
      <w:r w:rsidR="00E34C77" w:rsidRPr="00E34C77">
        <w:rPr>
          <w:rFonts w:cs="Times New Roman"/>
          <w:sz w:val="22"/>
          <w:szCs w:val="22"/>
        </w:rPr>
        <w:t xml:space="preserve">His approach to the evangelizing the German people is summarized in an excerpt from a letter he sent to the Vatican: </w:t>
      </w:r>
      <w:r w:rsidR="00E34C77" w:rsidRPr="00F8707D">
        <w:rPr>
          <w:rFonts w:cs="Times New Roman"/>
          <w:i/>
          <w:sz w:val="22"/>
          <w:szCs w:val="22"/>
        </w:rPr>
        <w:t>“If you treat them right, the Germans will give you everything. Many err in matters of faith, but without arrogance. They err the German way, mostly honest, a bit simple-minded, but very open for everything Lutheran. An honest explanation of the faith would be much more effective than a polemical attack against reformers.”</w:t>
      </w:r>
      <w:r w:rsidR="00BA76FD">
        <w:rPr>
          <w:rFonts w:cs="Times New Roman"/>
          <w:i/>
          <w:sz w:val="22"/>
          <w:szCs w:val="22"/>
        </w:rPr>
        <w:t xml:space="preserve"> </w:t>
      </w:r>
    </w:p>
    <w:p w:rsidR="00A114A5" w:rsidRDefault="00A114A5" w:rsidP="004F7DC3">
      <w:pPr>
        <w:pStyle w:val="NoSpacing"/>
        <w:rPr>
          <w:rFonts w:cs="Times New Roman"/>
          <w:sz w:val="22"/>
          <w:szCs w:val="22"/>
        </w:rPr>
      </w:pPr>
    </w:p>
    <w:p w:rsidR="00735892" w:rsidRPr="00F638CE" w:rsidRDefault="00735892" w:rsidP="00735892">
      <w:pPr>
        <w:pStyle w:val="NoSpacing"/>
        <w:rPr>
          <w:rFonts w:cs="Times New Roman"/>
          <w:b/>
          <w:sz w:val="22"/>
          <w:szCs w:val="22"/>
        </w:rPr>
      </w:pPr>
      <w:r w:rsidRPr="00F638CE">
        <w:rPr>
          <w:rFonts w:cs="Times New Roman"/>
          <w:b/>
          <w:sz w:val="22"/>
          <w:szCs w:val="22"/>
        </w:rPr>
        <w:t>Devotion to the Blessed Virgin Mary</w:t>
      </w:r>
    </w:p>
    <w:p w:rsidR="00735892" w:rsidRDefault="00735892" w:rsidP="00735892">
      <w:pPr>
        <w:pStyle w:val="NoSpacing"/>
        <w:rPr>
          <w:rFonts w:cs="Times New Roman"/>
          <w:sz w:val="22"/>
          <w:szCs w:val="22"/>
        </w:rPr>
      </w:pPr>
      <w:r w:rsidRPr="00F638CE">
        <w:rPr>
          <w:rFonts w:cs="Times New Roman"/>
          <w:sz w:val="22"/>
          <w:szCs w:val="22"/>
        </w:rPr>
        <w:t>Canisius taught that, while there are many roads leading to Jesus Christ, for him the veneration of the Blessed Virgin Mary is the best. His sermons and letters document a clear preoccupation with Marian veneration. Under the heading "prayer" he explains the Ave Maria (Hail Mary), as the basis for Catholic Marian piety. He is credited with adding to the Hail Mary the sentence: “Holy Mary, Mother of God, pray for us sinners,” which was included in the Catechism of the Council of Trent of 1566. Canisius defended Roman Catholic Mariology in his 1577 book</w:t>
      </w:r>
      <w:r>
        <w:rPr>
          <w:rFonts w:cs="Times New Roman"/>
          <w:sz w:val="22"/>
          <w:szCs w:val="22"/>
        </w:rPr>
        <w:t>,</w:t>
      </w:r>
      <w:r w:rsidRPr="00F638CE">
        <w:rPr>
          <w:rFonts w:cs="Times New Roman"/>
          <w:sz w:val="22"/>
          <w:szCs w:val="22"/>
        </w:rPr>
        <w:t xml:space="preserve"> considered to be one of the best theological achievements of the 16th century.</w:t>
      </w:r>
    </w:p>
    <w:p w:rsidR="00735892" w:rsidRDefault="00735892" w:rsidP="00735892">
      <w:pPr>
        <w:pStyle w:val="NoSpacing"/>
        <w:rPr>
          <w:rFonts w:cs="Times New Roman"/>
          <w:b/>
          <w:sz w:val="22"/>
          <w:szCs w:val="22"/>
        </w:rPr>
      </w:pPr>
    </w:p>
    <w:p w:rsidR="00006275" w:rsidRPr="00871C86" w:rsidRDefault="00871C86" w:rsidP="004F7DC3">
      <w:pPr>
        <w:pStyle w:val="NoSpacing"/>
        <w:rPr>
          <w:rFonts w:cs="Times New Roman"/>
          <w:b/>
          <w:sz w:val="22"/>
          <w:szCs w:val="22"/>
        </w:rPr>
      </w:pPr>
      <w:r w:rsidRPr="00871C86">
        <w:rPr>
          <w:rFonts w:cs="Times New Roman"/>
          <w:b/>
          <w:sz w:val="22"/>
          <w:szCs w:val="22"/>
        </w:rPr>
        <w:t>End of Life</w:t>
      </w:r>
    </w:p>
    <w:p w:rsidR="005F0F70" w:rsidRPr="001700FF" w:rsidRDefault="002A1AC2" w:rsidP="004F7DC3">
      <w:pPr>
        <w:pStyle w:val="NoSpacing"/>
        <w:rPr>
          <w:rFonts w:cs="Times New Roman"/>
          <w:sz w:val="22"/>
          <w:szCs w:val="22"/>
        </w:rPr>
      </w:pPr>
      <w:r w:rsidRPr="001700FF">
        <w:rPr>
          <w:rFonts w:cs="Times New Roman"/>
          <w:sz w:val="22"/>
          <w:szCs w:val="22"/>
        </w:rPr>
        <w:t>By the time he left Germany, the Society of Jesus in Germany had evolved from a small band of priests into a powerful tool of the Counter Reformation. Canisius spent the last 20 years of h</w:t>
      </w:r>
      <w:r w:rsidR="00BF1EBF">
        <w:rPr>
          <w:rFonts w:cs="Times New Roman"/>
          <w:sz w:val="22"/>
          <w:szCs w:val="22"/>
        </w:rPr>
        <w:t>is life in Fribourg, Switzerland,</w:t>
      </w:r>
      <w:r w:rsidRPr="001700FF">
        <w:rPr>
          <w:rFonts w:cs="Times New Roman"/>
          <w:sz w:val="22"/>
          <w:szCs w:val="22"/>
        </w:rPr>
        <w:t xml:space="preserve"> where he founded the Jesuit preparatory school, the College of Saint Michael, which trained generations of young men for careers and future university studies</w:t>
      </w:r>
      <w:r w:rsidR="00FA7519" w:rsidRPr="001700FF">
        <w:rPr>
          <w:rFonts w:cs="Times New Roman"/>
          <w:sz w:val="22"/>
          <w:szCs w:val="22"/>
        </w:rPr>
        <w:t>.</w:t>
      </w:r>
      <w:r w:rsidR="00BF1EBF" w:rsidRPr="00BF1EBF">
        <w:t xml:space="preserve"> </w:t>
      </w:r>
      <w:r w:rsidR="00BF1EBF" w:rsidRPr="00BF1EBF">
        <w:rPr>
          <w:rFonts w:cs="Times New Roman"/>
          <w:sz w:val="22"/>
          <w:szCs w:val="22"/>
        </w:rPr>
        <w:t xml:space="preserve">According to his own account, it was then that </w:t>
      </w:r>
      <w:r w:rsidR="00BF1EBF" w:rsidRPr="00BF1EBF">
        <w:rPr>
          <w:rFonts w:cs="Times New Roman"/>
          <w:b/>
          <w:sz w:val="22"/>
          <w:szCs w:val="22"/>
        </w:rPr>
        <w:t>St. Nicholas</w:t>
      </w:r>
      <w:r w:rsidR="00BF1EBF" w:rsidRPr="00BF1EBF">
        <w:rPr>
          <w:rFonts w:cs="Times New Roman"/>
          <w:sz w:val="22"/>
          <w:szCs w:val="22"/>
        </w:rPr>
        <w:t xml:space="preserve">, the </w:t>
      </w:r>
      <w:r w:rsidR="00BF1EBF" w:rsidRPr="00BF1EBF">
        <w:rPr>
          <w:rFonts w:cs="Times New Roman"/>
          <w:b/>
          <w:sz w:val="22"/>
          <w:szCs w:val="22"/>
        </w:rPr>
        <w:t>patron saint of Fribourg</w:t>
      </w:r>
      <w:r w:rsidR="00BF1EBF" w:rsidRPr="00BF1EBF">
        <w:rPr>
          <w:rFonts w:cs="Times New Roman"/>
          <w:sz w:val="22"/>
          <w:szCs w:val="22"/>
        </w:rPr>
        <w:t>, made known to him his desire that Canisius should not leave Fribourg again.</w:t>
      </w:r>
      <w:r w:rsidR="00BF1EBF">
        <w:rPr>
          <w:rFonts w:cs="Times New Roman"/>
          <w:sz w:val="22"/>
          <w:szCs w:val="22"/>
        </w:rPr>
        <w:t xml:space="preserve"> </w:t>
      </w:r>
      <w:r w:rsidRPr="001700FF">
        <w:rPr>
          <w:rFonts w:cs="Times New Roman"/>
          <w:sz w:val="22"/>
          <w:szCs w:val="22"/>
        </w:rPr>
        <w:t>In 1591, at the age of 70, Canisius suffered a stroke which left him partially paralyzed, but he continued to preach and write with the aid of a secreta</w:t>
      </w:r>
      <w:r w:rsidR="00735892">
        <w:rPr>
          <w:rFonts w:cs="Times New Roman"/>
          <w:sz w:val="22"/>
          <w:szCs w:val="22"/>
        </w:rPr>
        <w:t xml:space="preserve">ry until his death in Fribourg. </w:t>
      </w:r>
      <w:r w:rsidR="004E0B2C" w:rsidRPr="004E0B2C">
        <w:rPr>
          <w:rFonts w:cs="Times New Roman"/>
          <w:sz w:val="22"/>
          <w:szCs w:val="22"/>
        </w:rPr>
        <w:t xml:space="preserve">Shortly before his death he declared that he had never regretted becoming a Jesuit, and recalled the abuses which the opponents of the Church had heaped upon his order and his person. </w:t>
      </w:r>
      <w:r w:rsidR="004E0B2C">
        <w:rPr>
          <w:rFonts w:cs="Times New Roman"/>
          <w:sz w:val="22"/>
          <w:szCs w:val="22"/>
        </w:rPr>
        <w:t>A</w:t>
      </w:r>
      <w:r w:rsidR="00735892" w:rsidRPr="00735892">
        <w:rPr>
          <w:rFonts w:cs="Times New Roman"/>
          <w:sz w:val="22"/>
          <w:szCs w:val="22"/>
        </w:rPr>
        <w:t>fter his death</w:t>
      </w:r>
      <w:r w:rsidR="00735892">
        <w:rPr>
          <w:rFonts w:cs="Times New Roman"/>
          <w:sz w:val="22"/>
          <w:szCs w:val="22"/>
        </w:rPr>
        <w:t>,</w:t>
      </w:r>
      <w:r w:rsidR="00735892" w:rsidRPr="00735892">
        <w:rPr>
          <w:rFonts w:cs="Times New Roman"/>
          <w:sz w:val="22"/>
          <w:szCs w:val="22"/>
        </w:rPr>
        <w:t xml:space="preserve"> reports spread of the miraculous help obtained by invoking his name.</w:t>
      </w:r>
    </w:p>
    <w:p w:rsidR="001070EB" w:rsidRPr="001700FF" w:rsidRDefault="001070EB" w:rsidP="004F7DC3">
      <w:pPr>
        <w:pStyle w:val="NoSpacing"/>
        <w:rPr>
          <w:rFonts w:cs="Times New Roman"/>
          <w:sz w:val="22"/>
          <w:szCs w:val="22"/>
        </w:rPr>
      </w:pPr>
    </w:p>
    <w:sectPr w:rsidR="001070EB" w:rsidRPr="001700FF" w:rsidSect="00A6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73EC"/>
    <w:multiLevelType w:val="hybridMultilevel"/>
    <w:tmpl w:val="C324E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D4"/>
    <w:rsid w:val="00006275"/>
    <w:rsid w:val="00083031"/>
    <w:rsid w:val="0010543B"/>
    <w:rsid w:val="001070EB"/>
    <w:rsid w:val="00133563"/>
    <w:rsid w:val="001700FF"/>
    <w:rsid w:val="001D7E0E"/>
    <w:rsid w:val="001E0759"/>
    <w:rsid w:val="001F2C6F"/>
    <w:rsid w:val="00211AE0"/>
    <w:rsid w:val="002A1AC2"/>
    <w:rsid w:val="002B1AC9"/>
    <w:rsid w:val="00305CA6"/>
    <w:rsid w:val="00306655"/>
    <w:rsid w:val="00351107"/>
    <w:rsid w:val="0036061C"/>
    <w:rsid w:val="0039288D"/>
    <w:rsid w:val="00397DC4"/>
    <w:rsid w:val="00443FB4"/>
    <w:rsid w:val="00457ACB"/>
    <w:rsid w:val="004E0B2C"/>
    <w:rsid w:val="004F7DC3"/>
    <w:rsid w:val="005F0F70"/>
    <w:rsid w:val="005F68B1"/>
    <w:rsid w:val="00735892"/>
    <w:rsid w:val="007821FB"/>
    <w:rsid w:val="00857FB0"/>
    <w:rsid w:val="00871C86"/>
    <w:rsid w:val="008B3590"/>
    <w:rsid w:val="009A78C0"/>
    <w:rsid w:val="009C2041"/>
    <w:rsid w:val="009E5049"/>
    <w:rsid w:val="00A114A5"/>
    <w:rsid w:val="00A64CFF"/>
    <w:rsid w:val="00AB1DC9"/>
    <w:rsid w:val="00B67839"/>
    <w:rsid w:val="00BA76FD"/>
    <w:rsid w:val="00BB0BE4"/>
    <w:rsid w:val="00BC0601"/>
    <w:rsid w:val="00BF1EBF"/>
    <w:rsid w:val="00C25E17"/>
    <w:rsid w:val="00C410D2"/>
    <w:rsid w:val="00D37C50"/>
    <w:rsid w:val="00D5788E"/>
    <w:rsid w:val="00DC1887"/>
    <w:rsid w:val="00E34C77"/>
    <w:rsid w:val="00E748D4"/>
    <w:rsid w:val="00EA1227"/>
    <w:rsid w:val="00F638CE"/>
    <w:rsid w:val="00F8707D"/>
    <w:rsid w:val="00F915FD"/>
    <w:rsid w:val="00FA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8D4"/>
    <w:rPr>
      <w:color w:val="0000FF"/>
      <w:u w:val="single"/>
    </w:rPr>
  </w:style>
  <w:style w:type="paragraph" w:customStyle="1" w:styleId="para">
    <w:name w:val="para"/>
    <w:basedOn w:val="Normal"/>
    <w:rsid w:val="00E748D4"/>
    <w:pPr>
      <w:spacing w:before="100" w:beforeAutospacing="1" w:after="100" w:afterAutospacing="1" w:line="240" w:lineRule="auto"/>
    </w:pPr>
    <w:rPr>
      <w:rFonts w:eastAsia="Times New Roman" w:cs="Times New Roman"/>
    </w:rPr>
  </w:style>
  <w:style w:type="paragraph" w:styleId="NormalWeb">
    <w:name w:val="Normal (Web)"/>
    <w:basedOn w:val="Normal"/>
    <w:uiPriority w:val="99"/>
    <w:semiHidden/>
    <w:unhideWhenUsed/>
    <w:rsid w:val="00306655"/>
    <w:pPr>
      <w:spacing w:before="100" w:beforeAutospacing="1" w:after="100" w:afterAutospacing="1" w:line="240" w:lineRule="auto"/>
    </w:pPr>
    <w:rPr>
      <w:rFonts w:eastAsia="Times New Roman" w:cs="Times New Roman"/>
    </w:rPr>
  </w:style>
  <w:style w:type="character" w:styleId="FollowedHyperlink">
    <w:name w:val="FollowedHyperlink"/>
    <w:basedOn w:val="DefaultParagraphFont"/>
    <w:uiPriority w:val="99"/>
    <w:semiHidden/>
    <w:unhideWhenUsed/>
    <w:rsid w:val="00306655"/>
    <w:rPr>
      <w:color w:val="800080"/>
      <w:u w:val="single"/>
    </w:rPr>
  </w:style>
  <w:style w:type="character" w:styleId="Emphasis">
    <w:name w:val="Emphasis"/>
    <w:basedOn w:val="DefaultParagraphFont"/>
    <w:uiPriority w:val="20"/>
    <w:qFormat/>
    <w:rsid w:val="00306655"/>
    <w:rPr>
      <w:i/>
      <w:iCs/>
    </w:rPr>
  </w:style>
  <w:style w:type="paragraph" w:styleId="NoSpacing">
    <w:name w:val="No Spacing"/>
    <w:uiPriority w:val="1"/>
    <w:qFormat/>
    <w:rsid w:val="004F7D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8D4"/>
    <w:rPr>
      <w:color w:val="0000FF"/>
      <w:u w:val="single"/>
    </w:rPr>
  </w:style>
  <w:style w:type="paragraph" w:customStyle="1" w:styleId="para">
    <w:name w:val="para"/>
    <w:basedOn w:val="Normal"/>
    <w:rsid w:val="00E748D4"/>
    <w:pPr>
      <w:spacing w:before="100" w:beforeAutospacing="1" w:after="100" w:afterAutospacing="1" w:line="240" w:lineRule="auto"/>
    </w:pPr>
    <w:rPr>
      <w:rFonts w:eastAsia="Times New Roman" w:cs="Times New Roman"/>
    </w:rPr>
  </w:style>
  <w:style w:type="paragraph" w:styleId="NormalWeb">
    <w:name w:val="Normal (Web)"/>
    <w:basedOn w:val="Normal"/>
    <w:uiPriority w:val="99"/>
    <w:semiHidden/>
    <w:unhideWhenUsed/>
    <w:rsid w:val="00306655"/>
    <w:pPr>
      <w:spacing w:before="100" w:beforeAutospacing="1" w:after="100" w:afterAutospacing="1" w:line="240" w:lineRule="auto"/>
    </w:pPr>
    <w:rPr>
      <w:rFonts w:eastAsia="Times New Roman" w:cs="Times New Roman"/>
    </w:rPr>
  </w:style>
  <w:style w:type="character" w:styleId="FollowedHyperlink">
    <w:name w:val="FollowedHyperlink"/>
    <w:basedOn w:val="DefaultParagraphFont"/>
    <w:uiPriority w:val="99"/>
    <w:semiHidden/>
    <w:unhideWhenUsed/>
    <w:rsid w:val="00306655"/>
    <w:rPr>
      <w:color w:val="800080"/>
      <w:u w:val="single"/>
    </w:rPr>
  </w:style>
  <w:style w:type="character" w:styleId="Emphasis">
    <w:name w:val="Emphasis"/>
    <w:basedOn w:val="DefaultParagraphFont"/>
    <w:uiPriority w:val="20"/>
    <w:qFormat/>
    <w:rsid w:val="00306655"/>
    <w:rPr>
      <w:i/>
      <w:iCs/>
    </w:rPr>
  </w:style>
  <w:style w:type="paragraph" w:styleId="NoSpacing">
    <w:name w:val="No Spacing"/>
    <w:uiPriority w:val="1"/>
    <w:qFormat/>
    <w:rsid w:val="004F7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9542">
      <w:bodyDiv w:val="1"/>
      <w:marLeft w:val="0"/>
      <w:marRight w:val="0"/>
      <w:marTop w:val="0"/>
      <w:marBottom w:val="0"/>
      <w:divBdr>
        <w:top w:val="none" w:sz="0" w:space="0" w:color="auto"/>
        <w:left w:val="none" w:sz="0" w:space="0" w:color="auto"/>
        <w:bottom w:val="none" w:sz="0" w:space="0" w:color="auto"/>
        <w:right w:val="none" w:sz="0" w:space="0" w:color="auto"/>
      </w:divBdr>
      <w:divsChild>
        <w:div w:id="886138996">
          <w:marLeft w:val="0"/>
          <w:marRight w:val="0"/>
          <w:marTop w:val="0"/>
          <w:marBottom w:val="0"/>
          <w:divBdr>
            <w:top w:val="none" w:sz="0" w:space="0" w:color="auto"/>
            <w:left w:val="none" w:sz="0" w:space="0" w:color="auto"/>
            <w:bottom w:val="none" w:sz="0" w:space="0" w:color="auto"/>
            <w:right w:val="none" w:sz="0" w:space="0" w:color="auto"/>
          </w:divBdr>
          <w:divsChild>
            <w:div w:id="1056052957">
              <w:marLeft w:val="0"/>
              <w:marRight w:val="0"/>
              <w:marTop w:val="0"/>
              <w:marBottom w:val="0"/>
              <w:divBdr>
                <w:top w:val="none" w:sz="0" w:space="0" w:color="auto"/>
                <w:left w:val="none" w:sz="0" w:space="0" w:color="auto"/>
                <w:bottom w:val="none" w:sz="0" w:space="0" w:color="auto"/>
                <w:right w:val="none" w:sz="0" w:space="0" w:color="auto"/>
              </w:divBdr>
              <w:divsChild>
                <w:div w:id="1120107554">
                  <w:marLeft w:val="0"/>
                  <w:marRight w:val="0"/>
                  <w:marTop w:val="0"/>
                  <w:marBottom w:val="0"/>
                  <w:divBdr>
                    <w:top w:val="none" w:sz="0" w:space="0" w:color="auto"/>
                    <w:left w:val="none" w:sz="0" w:space="0" w:color="auto"/>
                    <w:bottom w:val="none" w:sz="0" w:space="0" w:color="auto"/>
                    <w:right w:val="none" w:sz="0" w:space="0" w:color="auto"/>
                  </w:divBdr>
                  <w:divsChild>
                    <w:div w:id="1051077066">
                      <w:marLeft w:val="0"/>
                      <w:marRight w:val="0"/>
                      <w:marTop w:val="0"/>
                      <w:marBottom w:val="0"/>
                      <w:divBdr>
                        <w:top w:val="none" w:sz="0" w:space="0" w:color="auto"/>
                        <w:left w:val="none" w:sz="0" w:space="0" w:color="auto"/>
                        <w:bottom w:val="none" w:sz="0" w:space="0" w:color="auto"/>
                        <w:right w:val="none" w:sz="0" w:space="0" w:color="auto"/>
                      </w:divBdr>
                      <w:divsChild>
                        <w:div w:id="1327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98753">
      <w:bodyDiv w:val="1"/>
      <w:marLeft w:val="0"/>
      <w:marRight w:val="0"/>
      <w:marTop w:val="0"/>
      <w:marBottom w:val="0"/>
      <w:divBdr>
        <w:top w:val="none" w:sz="0" w:space="0" w:color="auto"/>
        <w:left w:val="none" w:sz="0" w:space="0" w:color="auto"/>
        <w:bottom w:val="none" w:sz="0" w:space="0" w:color="auto"/>
        <w:right w:val="none" w:sz="0" w:space="0" w:color="auto"/>
      </w:divBdr>
      <w:divsChild>
        <w:div w:id="51747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5217" TargetMode="External"/><Relationship Id="rId3" Type="http://schemas.microsoft.com/office/2007/relationships/stylesWithEffects" Target="stylesWithEffects.xml"/><Relationship Id="rId7" Type="http://schemas.openxmlformats.org/officeDocument/2006/relationships/hyperlink" Target="http://www.catholic.org/shopping/?categor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org/encyclopedia/view.php?id=525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advent.org/cathen/05024a.htm" TargetMode="External"/><Relationship Id="rId4" Type="http://schemas.openxmlformats.org/officeDocument/2006/relationships/settings" Target="settings.xml"/><Relationship Id="rId9" Type="http://schemas.openxmlformats.org/officeDocument/2006/relationships/hyperlink" Target="http://www.catholic.org/encyclopedia/view.php?id=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dcterms:created xsi:type="dcterms:W3CDTF">2013-12-09T22:56:00Z</dcterms:created>
  <dcterms:modified xsi:type="dcterms:W3CDTF">2013-12-09T22:56:00Z</dcterms:modified>
</cp:coreProperties>
</file>